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11E48" w14:textId="77777777" w:rsidR="000F3104" w:rsidRPr="003C253C" w:rsidRDefault="000F3104" w:rsidP="00011957">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xml:space="preserve">Umowa o roboty budowlane nr </w:t>
      </w:r>
      <w:r w:rsidR="001947E9" w:rsidRPr="003C253C">
        <w:rPr>
          <w:rFonts w:eastAsia="Times New Roman" w:cstheme="minorHAnsi"/>
          <w:b/>
          <w:sz w:val="24"/>
          <w:szCs w:val="24"/>
          <w:lang w:eastAsia="pl-PL"/>
        </w:rPr>
        <w:t>…….</w:t>
      </w:r>
    </w:p>
    <w:p w14:paraId="211389C6" w14:textId="77777777" w:rsidR="000F3104" w:rsidRPr="003C253C" w:rsidRDefault="000F3104" w:rsidP="00011957">
      <w:pPr>
        <w:spacing w:after="0" w:line="240" w:lineRule="auto"/>
        <w:jc w:val="center"/>
        <w:rPr>
          <w:rFonts w:eastAsia="Times New Roman" w:cstheme="minorHAnsi"/>
          <w:b/>
          <w:sz w:val="24"/>
          <w:szCs w:val="24"/>
          <w:lang w:eastAsia="pl-PL"/>
        </w:rPr>
      </w:pPr>
    </w:p>
    <w:p w14:paraId="05992DB3" w14:textId="77777777" w:rsidR="000F3104" w:rsidRPr="003C253C" w:rsidRDefault="000F3104" w:rsidP="00011957">
      <w:pPr>
        <w:spacing w:after="120" w:line="240" w:lineRule="auto"/>
        <w:rPr>
          <w:rFonts w:eastAsia="Times New Roman" w:cstheme="minorHAnsi"/>
          <w:sz w:val="24"/>
          <w:szCs w:val="24"/>
          <w:lang w:eastAsia="pl-PL"/>
        </w:rPr>
      </w:pPr>
      <w:r w:rsidRPr="003C253C">
        <w:rPr>
          <w:rFonts w:eastAsia="Times New Roman" w:cstheme="minorHAnsi"/>
          <w:sz w:val="24"/>
          <w:szCs w:val="24"/>
          <w:lang w:eastAsia="pl-PL"/>
        </w:rPr>
        <w:t>zawarta w dniu</w:t>
      </w:r>
      <w:r w:rsidR="00974441" w:rsidRPr="003C253C">
        <w:rPr>
          <w:rFonts w:eastAsia="Times New Roman" w:cstheme="minorHAnsi"/>
          <w:sz w:val="24"/>
          <w:szCs w:val="24"/>
          <w:lang w:eastAsia="pl-PL"/>
        </w:rPr>
        <w:t xml:space="preserve"> </w:t>
      </w:r>
      <w:r w:rsidR="001947E9" w:rsidRPr="003C253C">
        <w:rPr>
          <w:rFonts w:eastAsia="Times New Roman" w:cstheme="minorHAnsi"/>
          <w:sz w:val="24"/>
          <w:szCs w:val="24"/>
          <w:lang w:eastAsia="pl-PL"/>
        </w:rPr>
        <w:t>…………….</w:t>
      </w:r>
      <w:r w:rsidRPr="003C253C">
        <w:rPr>
          <w:rFonts w:eastAsia="Times New Roman" w:cstheme="minorHAnsi"/>
          <w:sz w:val="24"/>
          <w:szCs w:val="24"/>
          <w:lang w:eastAsia="pl-PL"/>
        </w:rPr>
        <w:t xml:space="preserve"> roku w </w:t>
      </w:r>
      <w:r w:rsidR="001947E9" w:rsidRPr="003C253C">
        <w:rPr>
          <w:rFonts w:eastAsia="Times New Roman" w:cstheme="minorHAnsi"/>
          <w:sz w:val="24"/>
          <w:szCs w:val="24"/>
          <w:lang w:eastAsia="pl-PL"/>
        </w:rPr>
        <w:t>……………..</w:t>
      </w:r>
      <w:r w:rsidR="004A048E" w:rsidRPr="003C253C">
        <w:rPr>
          <w:rFonts w:eastAsia="Times New Roman" w:cstheme="minorHAnsi"/>
          <w:sz w:val="24"/>
          <w:szCs w:val="24"/>
          <w:lang w:eastAsia="pl-PL"/>
        </w:rPr>
        <w:t>,</w:t>
      </w:r>
      <w:r w:rsidRPr="003C253C">
        <w:rPr>
          <w:rFonts w:eastAsia="Times New Roman" w:cstheme="minorHAnsi"/>
          <w:sz w:val="24"/>
          <w:szCs w:val="24"/>
          <w:lang w:eastAsia="pl-PL"/>
        </w:rPr>
        <w:t xml:space="preserve"> pomiędzy:</w:t>
      </w:r>
    </w:p>
    <w:p w14:paraId="607AEB6A" w14:textId="77777777" w:rsidR="000F3104" w:rsidRPr="003C253C" w:rsidRDefault="001947E9" w:rsidP="00011957">
      <w:pPr>
        <w:spacing w:after="0" w:line="240" w:lineRule="auto"/>
        <w:jc w:val="both"/>
        <w:rPr>
          <w:rFonts w:eastAsia="Times New Roman" w:cstheme="minorHAnsi"/>
          <w:sz w:val="24"/>
          <w:szCs w:val="24"/>
          <w:lang w:eastAsia="pl-PL"/>
        </w:rPr>
      </w:pPr>
      <w:r w:rsidRPr="003C253C">
        <w:rPr>
          <w:rFonts w:eastAsia="Times New Roman" w:cstheme="minorHAnsi"/>
          <w:b/>
          <w:sz w:val="24"/>
          <w:szCs w:val="24"/>
          <w:lang w:eastAsia="pl-PL"/>
        </w:rPr>
        <w:t>………….</w:t>
      </w:r>
      <w:r w:rsidR="000F3104" w:rsidRPr="003C253C">
        <w:rPr>
          <w:rFonts w:eastAsia="Times New Roman" w:cstheme="minorHAnsi"/>
          <w:sz w:val="24"/>
          <w:szCs w:val="24"/>
          <w:lang w:eastAsia="pl-PL"/>
        </w:rPr>
        <w:t xml:space="preserve"> z siedzibą przy ul. </w:t>
      </w:r>
      <w:r w:rsidRPr="003C253C">
        <w:rPr>
          <w:rFonts w:eastAsia="Times New Roman" w:cstheme="minorHAnsi"/>
          <w:sz w:val="24"/>
          <w:szCs w:val="24"/>
          <w:lang w:eastAsia="pl-PL"/>
        </w:rPr>
        <w:t>………</w:t>
      </w:r>
    </w:p>
    <w:p w14:paraId="66A634F8" w14:textId="77777777" w:rsidR="000F3104" w:rsidRPr="003C253C" w:rsidRDefault="000F3104" w:rsidP="00011957">
      <w:pPr>
        <w:spacing w:after="0" w:line="240" w:lineRule="auto"/>
        <w:jc w:val="both"/>
        <w:rPr>
          <w:rFonts w:eastAsia="Times New Roman" w:cstheme="minorHAnsi"/>
          <w:sz w:val="24"/>
          <w:szCs w:val="24"/>
          <w:lang w:eastAsia="pl-PL"/>
        </w:rPr>
      </w:pPr>
      <w:r w:rsidRPr="003C253C">
        <w:rPr>
          <w:rFonts w:eastAsia="Times New Roman" w:cstheme="minorHAnsi"/>
          <w:b/>
          <w:sz w:val="24"/>
          <w:szCs w:val="24"/>
          <w:lang w:eastAsia="pl-PL"/>
        </w:rPr>
        <w:t xml:space="preserve">NIP:  </w:t>
      </w:r>
      <w:r w:rsidR="001947E9" w:rsidRPr="003C253C">
        <w:rPr>
          <w:rFonts w:eastAsia="Times New Roman" w:cstheme="minorHAnsi"/>
          <w:b/>
          <w:sz w:val="24"/>
          <w:szCs w:val="24"/>
          <w:lang w:eastAsia="pl-PL"/>
        </w:rPr>
        <w:t>…………</w:t>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t xml:space="preserve">REGON: </w:t>
      </w:r>
      <w:r w:rsidR="001947E9" w:rsidRPr="003C253C">
        <w:rPr>
          <w:rFonts w:eastAsia="Times New Roman" w:cstheme="minorHAnsi"/>
          <w:b/>
          <w:sz w:val="24"/>
          <w:szCs w:val="24"/>
          <w:lang w:eastAsia="pl-PL"/>
        </w:rPr>
        <w:t>……………….</w:t>
      </w:r>
    </w:p>
    <w:p w14:paraId="114B0AC7" w14:textId="77777777" w:rsidR="000F3104" w:rsidRPr="003C253C" w:rsidRDefault="000F3104" w:rsidP="00011957">
      <w:pPr>
        <w:spacing w:after="0" w:line="240" w:lineRule="auto"/>
        <w:rPr>
          <w:rFonts w:eastAsia="Times New Roman" w:cstheme="minorHAnsi"/>
          <w:sz w:val="24"/>
          <w:szCs w:val="24"/>
          <w:lang w:eastAsia="pl-PL"/>
        </w:rPr>
      </w:pPr>
      <w:r w:rsidRPr="003C253C">
        <w:rPr>
          <w:rFonts w:eastAsia="Times New Roman" w:cstheme="minorHAnsi"/>
          <w:sz w:val="24"/>
          <w:szCs w:val="24"/>
          <w:lang w:eastAsia="pl-PL"/>
        </w:rPr>
        <w:t>reprezentowanym przez:</w:t>
      </w:r>
    </w:p>
    <w:p w14:paraId="06E9315D" w14:textId="77777777" w:rsidR="000F3104" w:rsidRPr="003C253C" w:rsidRDefault="000F3104" w:rsidP="00011957">
      <w:pPr>
        <w:spacing w:after="0" w:line="240" w:lineRule="auto"/>
        <w:rPr>
          <w:rFonts w:eastAsia="Times New Roman" w:cstheme="minorHAnsi"/>
          <w:sz w:val="24"/>
          <w:szCs w:val="24"/>
          <w:lang w:eastAsia="pl-PL"/>
        </w:rPr>
      </w:pPr>
      <w:r w:rsidRPr="003C253C">
        <w:rPr>
          <w:rFonts w:eastAsia="Times New Roman" w:cstheme="minorHAnsi"/>
          <w:b/>
          <w:sz w:val="24"/>
          <w:szCs w:val="24"/>
          <w:lang w:eastAsia="pl-PL"/>
        </w:rPr>
        <w:t xml:space="preserve">1. </w:t>
      </w:r>
      <w:r w:rsidR="001947E9" w:rsidRPr="003C253C">
        <w:rPr>
          <w:rFonts w:eastAsia="Times New Roman" w:cstheme="minorHAnsi"/>
          <w:b/>
          <w:sz w:val="24"/>
          <w:szCs w:val="24"/>
          <w:lang w:eastAsia="pl-PL"/>
        </w:rPr>
        <w:t>…………………</w:t>
      </w:r>
      <w:r w:rsidRPr="003C253C">
        <w:rPr>
          <w:rFonts w:eastAsia="Times New Roman" w:cstheme="minorHAnsi"/>
          <w:sz w:val="24"/>
          <w:szCs w:val="24"/>
          <w:lang w:eastAsia="pl-PL"/>
        </w:rPr>
        <w:t xml:space="preserve"> </w:t>
      </w:r>
    </w:p>
    <w:p w14:paraId="3B1771AF" w14:textId="77777777" w:rsidR="000F3104" w:rsidRPr="003C253C" w:rsidRDefault="000F3104" w:rsidP="00011957">
      <w:pPr>
        <w:spacing w:after="0" w:line="240" w:lineRule="auto"/>
        <w:rPr>
          <w:rFonts w:eastAsia="Times New Roman" w:cstheme="minorHAnsi"/>
          <w:sz w:val="24"/>
          <w:szCs w:val="24"/>
          <w:lang w:eastAsia="pl-PL"/>
        </w:rPr>
      </w:pPr>
      <w:r w:rsidRPr="003C253C">
        <w:rPr>
          <w:rFonts w:eastAsia="Times New Roman" w:cstheme="minorHAnsi"/>
          <w:sz w:val="24"/>
          <w:szCs w:val="24"/>
          <w:lang w:eastAsia="pl-PL"/>
        </w:rPr>
        <w:t xml:space="preserve">zwanym dalej </w:t>
      </w:r>
      <w:r w:rsidRPr="003C253C">
        <w:rPr>
          <w:rFonts w:eastAsia="Times New Roman" w:cstheme="minorHAnsi"/>
          <w:b/>
          <w:sz w:val="24"/>
          <w:szCs w:val="24"/>
          <w:lang w:eastAsia="pl-PL"/>
        </w:rPr>
        <w:t>Zamawiającym</w:t>
      </w:r>
      <w:r w:rsidRPr="003C253C">
        <w:rPr>
          <w:rFonts w:eastAsia="Times New Roman" w:cstheme="minorHAnsi"/>
          <w:sz w:val="24"/>
          <w:szCs w:val="24"/>
          <w:lang w:eastAsia="pl-PL"/>
        </w:rPr>
        <w:t xml:space="preserve"> lub </w:t>
      </w:r>
      <w:r w:rsidRPr="003C253C">
        <w:rPr>
          <w:rFonts w:eastAsia="Times New Roman" w:cstheme="minorHAnsi"/>
          <w:b/>
          <w:sz w:val="24"/>
          <w:szCs w:val="24"/>
          <w:lang w:eastAsia="pl-PL"/>
        </w:rPr>
        <w:t>Stroną,</w:t>
      </w:r>
    </w:p>
    <w:p w14:paraId="0D71298F" w14:textId="77777777" w:rsidR="00EF2878" w:rsidRPr="003C253C" w:rsidRDefault="000F3104" w:rsidP="00011957">
      <w:pPr>
        <w:spacing w:after="0" w:line="240" w:lineRule="auto"/>
        <w:rPr>
          <w:rFonts w:eastAsia="Times New Roman" w:cstheme="minorHAnsi"/>
          <w:b/>
          <w:bCs/>
          <w:sz w:val="24"/>
          <w:szCs w:val="24"/>
          <w:lang w:eastAsia="pl-PL"/>
        </w:rPr>
      </w:pPr>
      <w:r w:rsidRPr="003C253C">
        <w:rPr>
          <w:rFonts w:eastAsia="Times New Roman" w:cstheme="minorHAnsi"/>
          <w:b/>
          <w:bCs/>
          <w:sz w:val="24"/>
          <w:szCs w:val="24"/>
          <w:lang w:eastAsia="pl-PL"/>
        </w:rPr>
        <w:t xml:space="preserve">a </w:t>
      </w:r>
    </w:p>
    <w:p w14:paraId="49540467" w14:textId="77777777" w:rsidR="001947E9" w:rsidRPr="003C253C" w:rsidRDefault="001947E9" w:rsidP="00011957">
      <w:pPr>
        <w:spacing w:after="0" w:line="240" w:lineRule="auto"/>
        <w:rPr>
          <w:rFonts w:eastAsia="Times New Roman" w:cstheme="minorHAnsi"/>
          <w:b/>
          <w:bCs/>
          <w:sz w:val="24"/>
          <w:szCs w:val="24"/>
          <w:lang w:eastAsia="pl-PL"/>
        </w:rPr>
      </w:pPr>
      <w:r w:rsidRPr="003C253C">
        <w:rPr>
          <w:rFonts w:eastAsia="Times New Roman" w:cstheme="minorHAnsi"/>
          <w:b/>
          <w:bCs/>
          <w:sz w:val="24"/>
          <w:szCs w:val="24"/>
          <w:lang w:eastAsia="pl-PL"/>
        </w:rPr>
        <w:t xml:space="preserve">……………….. </w:t>
      </w:r>
    </w:p>
    <w:p w14:paraId="3739B8C3" w14:textId="77777777" w:rsidR="000F3104" w:rsidRPr="003C253C" w:rsidRDefault="001947E9" w:rsidP="00011957">
      <w:pPr>
        <w:spacing w:after="0" w:line="240" w:lineRule="auto"/>
        <w:rPr>
          <w:rFonts w:eastAsia="Times New Roman" w:cstheme="minorHAnsi"/>
          <w:sz w:val="24"/>
          <w:szCs w:val="24"/>
          <w:lang w:eastAsia="pl-PL"/>
        </w:rPr>
      </w:pPr>
      <w:r w:rsidRPr="003C253C">
        <w:rPr>
          <w:rFonts w:eastAsia="Times New Roman" w:cstheme="minorHAnsi"/>
          <w:b/>
          <w:bCs/>
          <w:sz w:val="24"/>
          <w:szCs w:val="24"/>
          <w:lang w:eastAsia="pl-PL"/>
        </w:rPr>
        <w:t>………………….</w:t>
      </w:r>
      <w:r w:rsidR="009166FB" w:rsidRPr="003C253C">
        <w:rPr>
          <w:rFonts w:eastAsia="Times New Roman" w:cstheme="minorHAnsi"/>
          <w:sz w:val="24"/>
          <w:szCs w:val="24"/>
          <w:lang w:eastAsia="pl-PL"/>
        </w:rPr>
        <w:t xml:space="preserve"> </w:t>
      </w:r>
    </w:p>
    <w:p w14:paraId="3C71E669" w14:textId="77777777" w:rsidR="000F3104" w:rsidRPr="003C253C" w:rsidRDefault="000F3104" w:rsidP="00011957">
      <w:pPr>
        <w:spacing w:after="0" w:line="240" w:lineRule="auto"/>
        <w:rPr>
          <w:rFonts w:eastAsia="Times New Roman" w:cstheme="minorHAnsi"/>
          <w:b/>
          <w:sz w:val="24"/>
          <w:szCs w:val="24"/>
          <w:lang w:eastAsia="pl-PL"/>
        </w:rPr>
      </w:pPr>
      <w:r w:rsidRPr="003C253C">
        <w:rPr>
          <w:rFonts w:eastAsia="Times New Roman" w:cstheme="minorHAnsi"/>
          <w:b/>
          <w:sz w:val="24"/>
          <w:szCs w:val="24"/>
          <w:lang w:eastAsia="pl-PL"/>
        </w:rPr>
        <w:t>NIP:</w:t>
      </w:r>
      <w:r w:rsidRPr="003C253C">
        <w:rPr>
          <w:rFonts w:eastAsia="Times New Roman" w:cstheme="minorHAnsi"/>
          <w:b/>
          <w:sz w:val="24"/>
          <w:szCs w:val="24"/>
          <w:lang w:eastAsia="pl-PL"/>
        </w:rPr>
        <w:tab/>
      </w:r>
      <w:r w:rsidR="001947E9" w:rsidRPr="003C253C">
        <w:rPr>
          <w:rFonts w:eastAsia="Times New Roman" w:cstheme="minorHAnsi"/>
          <w:b/>
          <w:sz w:val="24"/>
          <w:szCs w:val="24"/>
          <w:lang w:eastAsia="pl-PL"/>
        </w:rPr>
        <w:t>………………..</w:t>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t xml:space="preserve">REGON: </w:t>
      </w:r>
      <w:r w:rsidR="001947E9" w:rsidRPr="003C253C">
        <w:rPr>
          <w:rFonts w:eastAsia="Times New Roman" w:cstheme="minorHAnsi"/>
          <w:b/>
          <w:sz w:val="24"/>
          <w:szCs w:val="24"/>
          <w:lang w:eastAsia="pl-PL"/>
        </w:rPr>
        <w:t>…………………….</w:t>
      </w:r>
    </w:p>
    <w:p w14:paraId="78A10E40" w14:textId="77777777" w:rsidR="000F3104" w:rsidRPr="003C253C" w:rsidRDefault="000F3104" w:rsidP="00011957">
      <w:pPr>
        <w:spacing w:after="0" w:line="240" w:lineRule="auto"/>
        <w:rPr>
          <w:rFonts w:eastAsia="Times New Roman" w:cstheme="minorHAnsi"/>
          <w:sz w:val="24"/>
          <w:szCs w:val="24"/>
          <w:lang w:eastAsia="pl-PL"/>
        </w:rPr>
      </w:pPr>
      <w:r w:rsidRPr="003C253C">
        <w:rPr>
          <w:rFonts w:eastAsia="Times New Roman" w:cstheme="minorHAnsi"/>
          <w:sz w:val="24"/>
          <w:szCs w:val="24"/>
          <w:lang w:eastAsia="pl-PL"/>
        </w:rPr>
        <w:t>reprezentowaną/ym przez:</w:t>
      </w:r>
    </w:p>
    <w:p w14:paraId="55ACB1B9" w14:textId="77777777" w:rsidR="000F3104" w:rsidRPr="003C253C" w:rsidRDefault="000F3104" w:rsidP="00011957">
      <w:pPr>
        <w:spacing w:after="0" w:line="240" w:lineRule="auto"/>
        <w:jc w:val="both"/>
        <w:rPr>
          <w:rFonts w:eastAsia="Times New Roman" w:cstheme="minorHAnsi"/>
          <w:sz w:val="24"/>
          <w:szCs w:val="24"/>
          <w:lang w:eastAsia="pl-PL"/>
        </w:rPr>
      </w:pPr>
      <w:r w:rsidRPr="003C253C">
        <w:rPr>
          <w:rFonts w:eastAsia="Times New Roman" w:cstheme="minorHAnsi"/>
          <w:b/>
          <w:sz w:val="24"/>
          <w:szCs w:val="24"/>
          <w:lang w:eastAsia="pl-PL"/>
        </w:rPr>
        <w:t xml:space="preserve">1. </w:t>
      </w:r>
      <w:r w:rsidR="001947E9" w:rsidRPr="003C253C">
        <w:rPr>
          <w:rFonts w:eastAsia="Times New Roman" w:cstheme="minorHAnsi"/>
          <w:b/>
          <w:sz w:val="24"/>
          <w:szCs w:val="24"/>
          <w:lang w:eastAsia="pl-PL"/>
        </w:rPr>
        <w:t>……………………….</w:t>
      </w:r>
    </w:p>
    <w:p w14:paraId="5D2AE570" w14:textId="77777777" w:rsidR="000F3104" w:rsidRPr="003C253C" w:rsidRDefault="000F3104" w:rsidP="00011957">
      <w:pPr>
        <w:spacing w:after="0" w:line="240" w:lineRule="auto"/>
        <w:rPr>
          <w:rFonts w:eastAsia="Times New Roman" w:cstheme="minorHAnsi"/>
          <w:sz w:val="24"/>
          <w:szCs w:val="24"/>
          <w:lang w:eastAsia="pl-PL"/>
        </w:rPr>
      </w:pPr>
      <w:r w:rsidRPr="003C253C">
        <w:rPr>
          <w:rFonts w:eastAsia="Times New Roman" w:cstheme="minorHAnsi"/>
          <w:sz w:val="24"/>
          <w:szCs w:val="24"/>
          <w:lang w:eastAsia="pl-PL"/>
        </w:rPr>
        <w:t xml:space="preserve">zwanym dalej </w:t>
      </w:r>
      <w:r w:rsidRPr="003C253C">
        <w:rPr>
          <w:rFonts w:eastAsia="Times New Roman" w:cstheme="minorHAnsi"/>
          <w:b/>
          <w:sz w:val="24"/>
          <w:szCs w:val="24"/>
          <w:lang w:eastAsia="pl-PL"/>
        </w:rPr>
        <w:t xml:space="preserve">Wykonawcą </w:t>
      </w:r>
      <w:r w:rsidRPr="003C253C">
        <w:rPr>
          <w:rFonts w:eastAsia="Times New Roman" w:cstheme="minorHAnsi"/>
          <w:sz w:val="24"/>
          <w:szCs w:val="24"/>
          <w:lang w:eastAsia="pl-PL"/>
        </w:rPr>
        <w:t xml:space="preserve">lub </w:t>
      </w:r>
      <w:r w:rsidRPr="003C253C">
        <w:rPr>
          <w:rFonts w:eastAsia="Times New Roman" w:cstheme="minorHAnsi"/>
          <w:b/>
          <w:sz w:val="24"/>
          <w:szCs w:val="24"/>
          <w:lang w:eastAsia="pl-PL"/>
        </w:rPr>
        <w:t>Stroną</w:t>
      </w:r>
      <w:r w:rsidR="004A048E" w:rsidRPr="003C253C">
        <w:rPr>
          <w:rFonts w:eastAsia="Times New Roman" w:cstheme="minorHAnsi"/>
          <w:b/>
          <w:sz w:val="24"/>
          <w:szCs w:val="24"/>
          <w:lang w:eastAsia="pl-PL"/>
        </w:rPr>
        <w:t>,</w:t>
      </w:r>
      <w:r w:rsidRPr="003C253C">
        <w:rPr>
          <w:rFonts w:eastAsia="Times New Roman" w:cstheme="minorHAnsi"/>
          <w:sz w:val="24"/>
          <w:szCs w:val="24"/>
          <w:lang w:eastAsia="pl-PL"/>
        </w:rPr>
        <w:t xml:space="preserve"> </w:t>
      </w:r>
    </w:p>
    <w:p w14:paraId="51B0F4B8" w14:textId="77777777" w:rsidR="000F3104" w:rsidRPr="003C253C" w:rsidRDefault="000F3104" w:rsidP="00011957">
      <w:pPr>
        <w:spacing w:after="0" w:line="240" w:lineRule="auto"/>
        <w:jc w:val="both"/>
        <w:rPr>
          <w:rFonts w:eastAsia="Times New Roman" w:cstheme="minorHAnsi"/>
          <w:sz w:val="24"/>
          <w:szCs w:val="24"/>
          <w:lang w:eastAsia="pl-PL"/>
        </w:rPr>
      </w:pPr>
    </w:p>
    <w:p w14:paraId="40FB7158" w14:textId="2D46B162" w:rsidR="00F35F1F" w:rsidRPr="003C253C" w:rsidRDefault="0035299D" w:rsidP="00F35F1F">
      <w:pPr>
        <w:suppressAutoHyphens/>
        <w:overflowPunct w:val="0"/>
        <w:autoSpaceDE w:val="0"/>
        <w:spacing w:after="80" w:line="240" w:lineRule="auto"/>
        <w:jc w:val="both"/>
        <w:textAlignment w:val="baseline"/>
        <w:rPr>
          <w:rFonts w:eastAsia="Times New Roman" w:cstheme="minorHAnsi"/>
          <w:sz w:val="24"/>
          <w:szCs w:val="24"/>
          <w:lang w:eastAsia="ar-SA"/>
        </w:rPr>
      </w:pPr>
      <w:r w:rsidRPr="003C253C">
        <w:rPr>
          <w:rFonts w:eastAsia="Times New Roman" w:cstheme="minorHAnsi"/>
          <w:color w:val="000000"/>
          <w:sz w:val="24"/>
          <w:szCs w:val="24"/>
          <w:lang w:eastAsia="ar-SA"/>
        </w:rPr>
        <w:t xml:space="preserve">w rezultacie dokonania przez </w:t>
      </w:r>
      <w:r w:rsidRPr="003C253C">
        <w:rPr>
          <w:rFonts w:eastAsia="Times New Roman" w:cstheme="minorHAnsi"/>
          <w:i/>
          <w:color w:val="000000"/>
          <w:sz w:val="24"/>
          <w:szCs w:val="24"/>
          <w:lang w:eastAsia="ar-SA"/>
        </w:rPr>
        <w:t>Zamawiającego</w:t>
      </w:r>
      <w:r w:rsidRPr="003C253C">
        <w:rPr>
          <w:rFonts w:eastAsia="Times New Roman" w:cstheme="minorHAnsi"/>
          <w:color w:val="000000"/>
          <w:sz w:val="24"/>
          <w:szCs w:val="24"/>
          <w:lang w:eastAsia="ar-SA"/>
        </w:rPr>
        <w:t xml:space="preserve"> wyboru oferty, w trybie podstawowym na podstawie </w:t>
      </w:r>
      <w:r w:rsidRPr="003C253C">
        <w:rPr>
          <w:rFonts w:eastAsia="Times New Roman" w:cstheme="minorHAnsi"/>
          <w:sz w:val="24"/>
          <w:szCs w:val="24"/>
          <w:lang w:eastAsia="ar-SA"/>
        </w:rPr>
        <w:t xml:space="preserve">art. 275 pkt. 1 ustawy z dnia 11 września 2019 r. - Prawo zamówień publicznych </w:t>
      </w:r>
      <w:r w:rsidR="00F35F1F" w:rsidRPr="003C253C">
        <w:rPr>
          <w:rFonts w:eastAsia="Times New Roman" w:cstheme="minorHAnsi"/>
          <w:sz w:val="24"/>
          <w:szCs w:val="24"/>
          <w:lang w:eastAsia="ar-SA"/>
        </w:rPr>
        <w:t>(Dz. U. z 202</w:t>
      </w:r>
      <w:r w:rsidR="009D0B22" w:rsidRPr="003C253C">
        <w:rPr>
          <w:rFonts w:eastAsia="Times New Roman" w:cstheme="minorHAnsi"/>
          <w:sz w:val="24"/>
          <w:szCs w:val="24"/>
          <w:lang w:eastAsia="ar-SA"/>
        </w:rPr>
        <w:t>4</w:t>
      </w:r>
      <w:r w:rsidR="00F35F1F" w:rsidRPr="003C253C">
        <w:rPr>
          <w:rFonts w:eastAsia="Times New Roman" w:cstheme="minorHAnsi"/>
          <w:sz w:val="24"/>
          <w:szCs w:val="24"/>
          <w:lang w:eastAsia="ar-SA"/>
        </w:rPr>
        <w:t xml:space="preserve"> poz. 1</w:t>
      </w:r>
      <w:r w:rsidR="009D0B22" w:rsidRPr="003C253C">
        <w:rPr>
          <w:rFonts w:eastAsia="Times New Roman" w:cstheme="minorHAnsi"/>
          <w:sz w:val="24"/>
          <w:szCs w:val="24"/>
          <w:lang w:eastAsia="ar-SA"/>
        </w:rPr>
        <w:t>320</w:t>
      </w:r>
      <w:r w:rsidR="00F35F1F" w:rsidRPr="003C253C">
        <w:rPr>
          <w:rFonts w:eastAsia="Times New Roman" w:cstheme="minorHAnsi"/>
          <w:sz w:val="24"/>
          <w:szCs w:val="24"/>
          <w:lang w:eastAsia="ar-SA"/>
        </w:rPr>
        <w:t xml:space="preserve">) </w:t>
      </w:r>
      <w:r w:rsidR="00F35F1F" w:rsidRPr="003C253C">
        <w:rPr>
          <w:rFonts w:eastAsia="Times New Roman" w:cstheme="minorHAnsi"/>
          <w:sz w:val="24"/>
          <w:szCs w:val="24"/>
          <w:lang w:eastAsia="pl-PL"/>
        </w:rPr>
        <w:t xml:space="preserve">na </w:t>
      </w:r>
      <w:r w:rsidR="003C253C" w:rsidRPr="003C253C">
        <w:rPr>
          <w:rFonts w:cstheme="minorHAnsi"/>
          <w:b/>
          <w:sz w:val="24"/>
          <w:szCs w:val="24"/>
        </w:rPr>
        <w:t>Budowa budynku mieszkalnego wielorodzinnego wraz z niezbędną infrastrukturą techniczną w miejscowości Jabłonowo Pomorskie</w:t>
      </w:r>
      <w:r w:rsidR="00F35F1F" w:rsidRPr="003C253C">
        <w:rPr>
          <w:rFonts w:eastAsia="Times New Roman" w:cstheme="minorHAnsi"/>
          <w:b/>
          <w:sz w:val="24"/>
          <w:szCs w:val="24"/>
          <w:lang w:eastAsia="pl-PL"/>
        </w:rPr>
        <w:t xml:space="preserve"> – </w:t>
      </w:r>
      <w:r w:rsidR="00F35F1F" w:rsidRPr="003C253C">
        <w:rPr>
          <w:rFonts w:eastAsia="Times New Roman" w:cstheme="minorHAnsi"/>
          <w:b/>
          <w:bCs/>
          <w:sz w:val="24"/>
          <w:szCs w:val="24"/>
          <w:lang w:eastAsia="pl-PL"/>
        </w:rPr>
        <w:t xml:space="preserve">sprawa Nr </w:t>
      </w:r>
      <w:r w:rsidR="00C53267" w:rsidRPr="003C253C">
        <w:rPr>
          <w:rFonts w:cstheme="minorHAnsi"/>
          <w:b/>
          <w:sz w:val="24"/>
          <w:szCs w:val="24"/>
        </w:rPr>
        <w:t>SIM.TOR.1.</w:t>
      </w:r>
      <w:r w:rsidR="0075406E">
        <w:rPr>
          <w:rFonts w:cstheme="minorHAnsi"/>
          <w:b/>
          <w:sz w:val="24"/>
          <w:szCs w:val="24"/>
        </w:rPr>
        <w:t>1</w:t>
      </w:r>
      <w:r w:rsidR="0072786A" w:rsidRPr="003C253C">
        <w:rPr>
          <w:rFonts w:cstheme="minorHAnsi"/>
          <w:b/>
          <w:sz w:val="24"/>
          <w:szCs w:val="24"/>
        </w:rPr>
        <w:t>.202</w:t>
      </w:r>
      <w:r w:rsidR="0075406E">
        <w:rPr>
          <w:rFonts w:cstheme="minorHAnsi"/>
          <w:b/>
          <w:sz w:val="24"/>
          <w:szCs w:val="24"/>
        </w:rPr>
        <w:t>6</w:t>
      </w:r>
      <w:r w:rsidR="00F35F1F" w:rsidRPr="003C253C">
        <w:rPr>
          <w:rFonts w:eastAsia="Times New Roman" w:cstheme="minorHAnsi"/>
          <w:b/>
          <w:bCs/>
          <w:sz w:val="24"/>
          <w:szCs w:val="24"/>
          <w:lang w:eastAsia="pl-PL"/>
        </w:rPr>
        <w:t>,</w:t>
      </w:r>
      <w:r w:rsidR="00F35F1F" w:rsidRPr="003C253C">
        <w:rPr>
          <w:rFonts w:eastAsia="Times New Roman" w:cstheme="minorHAnsi"/>
          <w:sz w:val="24"/>
          <w:szCs w:val="24"/>
          <w:lang w:eastAsia="ar-SA"/>
        </w:rPr>
        <w:t xml:space="preserve"> została zawarta umowa o następującej treści:</w:t>
      </w:r>
    </w:p>
    <w:p w14:paraId="4E678A6F" w14:textId="77777777" w:rsidR="000F3104" w:rsidRPr="003C253C" w:rsidRDefault="000F3104" w:rsidP="00011957">
      <w:pPr>
        <w:spacing w:after="0" w:line="240" w:lineRule="auto"/>
        <w:jc w:val="center"/>
        <w:rPr>
          <w:rFonts w:eastAsia="Times New Roman" w:cstheme="minorHAnsi"/>
          <w:b/>
          <w:sz w:val="24"/>
          <w:szCs w:val="24"/>
          <w:lang w:eastAsia="pl-PL"/>
        </w:rPr>
      </w:pPr>
    </w:p>
    <w:p w14:paraId="3DB4DE31"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 Przedmiot umowy</w:t>
      </w:r>
    </w:p>
    <w:p w14:paraId="5EBCC5A8" w14:textId="71E09A85" w:rsidR="00861752" w:rsidRPr="003C253C" w:rsidRDefault="00861752" w:rsidP="00861752">
      <w:pPr>
        <w:numPr>
          <w:ilvl w:val="0"/>
          <w:numId w:val="1"/>
        </w:numPr>
        <w:spacing w:after="200" w:line="240" w:lineRule="auto"/>
        <w:contextualSpacing/>
        <w:jc w:val="both"/>
        <w:rPr>
          <w:rFonts w:eastAsia="Times New Roman" w:cstheme="minorHAnsi"/>
          <w:b/>
          <w:bCs/>
          <w:sz w:val="24"/>
          <w:szCs w:val="24"/>
          <w:lang w:eastAsia="pl-PL"/>
        </w:rPr>
      </w:pPr>
      <w:r w:rsidRPr="003C253C">
        <w:rPr>
          <w:rFonts w:eastAsia="Times New Roman" w:cstheme="minorHAnsi"/>
          <w:sz w:val="24"/>
          <w:szCs w:val="24"/>
          <w:lang w:eastAsia="pl-PL"/>
        </w:rPr>
        <w:t xml:space="preserve">Zamawiający zleca, a Wykonawca zobowiązuje się do wykonania robót budowlanych w ramach realizacji zadania pod nazwą: </w:t>
      </w:r>
      <w:bookmarkStart w:id="0" w:name="_Hlk517258604"/>
      <w:r w:rsidR="003C253C" w:rsidRPr="003C253C">
        <w:rPr>
          <w:rFonts w:cstheme="minorHAnsi"/>
          <w:b/>
          <w:sz w:val="24"/>
          <w:szCs w:val="24"/>
        </w:rPr>
        <w:t>Budowa budynku mieszkalnego wielorodzinnego wraz z niezbędną infrastrukturą techniczną w miejscowości Jabłonowo Pomorskie</w:t>
      </w:r>
      <w:r w:rsidRPr="003C253C">
        <w:rPr>
          <w:rFonts w:eastAsia="Times New Roman" w:cstheme="minorHAnsi"/>
          <w:sz w:val="24"/>
          <w:szCs w:val="24"/>
          <w:lang w:eastAsia="pl-PL"/>
        </w:rPr>
        <w:t>.</w:t>
      </w:r>
      <w:r w:rsidRPr="003C253C">
        <w:rPr>
          <w:rFonts w:cstheme="minorHAnsi"/>
          <w:b/>
          <w:bCs/>
          <w:sz w:val="24"/>
          <w:szCs w:val="24"/>
        </w:rPr>
        <w:t xml:space="preserve"> </w:t>
      </w:r>
      <w:bookmarkEnd w:id="0"/>
    </w:p>
    <w:p w14:paraId="0AF79F4B" w14:textId="77777777" w:rsidR="00861752" w:rsidRPr="003C253C" w:rsidRDefault="00861752" w:rsidP="00861752">
      <w:pPr>
        <w:numPr>
          <w:ilvl w:val="0"/>
          <w:numId w:val="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Przedmiot niniejszej umowy został określony w dokumentacji projektowej, przedmiarach robót oraz specyfikacji technicznej wykonania i odbioru robót budowlanych, stanowiących załączniki do specyfikacji warunków zamówienia.</w:t>
      </w:r>
    </w:p>
    <w:p w14:paraId="58A6AAE1" w14:textId="77777777" w:rsidR="00861752" w:rsidRPr="003C253C" w:rsidRDefault="00861752" w:rsidP="00861752">
      <w:pPr>
        <w:spacing w:after="200" w:line="240" w:lineRule="auto"/>
        <w:ind w:left="360"/>
        <w:contextualSpacing/>
        <w:jc w:val="both"/>
        <w:rPr>
          <w:rFonts w:eastAsia="Times New Roman" w:cstheme="minorHAnsi"/>
          <w:sz w:val="24"/>
          <w:szCs w:val="24"/>
          <w:lang w:eastAsia="pl-PL"/>
        </w:rPr>
      </w:pPr>
    </w:p>
    <w:p w14:paraId="0CF66125" w14:textId="77777777" w:rsidR="00861752" w:rsidRPr="003C253C" w:rsidRDefault="00861752" w:rsidP="00861752">
      <w:pPr>
        <w:spacing w:after="0" w:line="240" w:lineRule="auto"/>
        <w:ind w:left="360"/>
        <w:jc w:val="center"/>
        <w:rPr>
          <w:rFonts w:eastAsia="Times New Roman" w:cstheme="minorHAnsi"/>
          <w:b/>
          <w:sz w:val="24"/>
          <w:szCs w:val="24"/>
          <w:lang w:eastAsia="pl-PL"/>
        </w:rPr>
      </w:pPr>
      <w:r w:rsidRPr="003C253C">
        <w:rPr>
          <w:rFonts w:eastAsia="Times New Roman" w:cstheme="minorHAnsi"/>
          <w:b/>
          <w:sz w:val="24"/>
          <w:szCs w:val="24"/>
          <w:lang w:eastAsia="pl-PL"/>
        </w:rPr>
        <w:t>§ 2 Przekazanie placu budowy</w:t>
      </w:r>
    </w:p>
    <w:p w14:paraId="62F96F07" w14:textId="77777777" w:rsidR="00861752" w:rsidRPr="003C253C" w:rsidRDefault="00861752" w:rsidP="00861752">
      <w:pPr>
        <w:numPr>
          <w:ilvl w:val="0"/>
          <w:numId w:val="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oświadcza, że jest dysponentem nieruchomości, na których realizowany będzie przedmiot niniejszej umowy oraz, że posiada wszystkie wymagane prawem pozwolenia.</w:t>
      </w:r>
    </w:p>
    <w:p w14:paraId="16254E4A" w14:textId="77777777" w:rsidR="00861752" w:rsidRPr="003C253C" w:rsidRDefault="00861752" w:rsidP="00861752">
      <w:pPr>
        <w:numPr>
          <w:ilvl w:val="0"/>
          <w:numId w:val="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Protokolarne przekazanie przez Zamawiającego placu budowy wraz z dziennikiem budowy oraz dokumentacją projektową, przedmiarami robót i specyfikacją techniczną wykonania i odbioru robót budowlanych nastąpi w terminie </w:t>
      </w:r>
      <w:r w:rsidRPr="003C253C">
        <w:rPr>
          <w:rFonts w:eastAsia="Times New Roman" w:cstheme="minorHAnsi"/>
          <w:b/>
          <w:sz w:val="24"/>
          <w:szCs w:val="24"/>
          <w:lang w:eastAsia="pl-PL"/>
        </w:rPr>
        <w:t>7 dni</w:t>
      </w:r>
      <w:r w:rsidRPr="003C253C">
        <w:rPr>
          <w:rFonts w:eastAsia="Times New Roman" w:cstheme="minorHAnsi"/>
          <w:sz w:val="24"/>
          <w:szCs w:val="24"/>
          <w:lang w:eastAsia="pl-PL"/>
        </w:rPr>
        <w:t xml:space="preserve"> od dnia podpisania umowy.</w:t>
      </w:r>
    </w:p>
    <w:p w14:paraId="30393231" w14:textId="77777777" w:rsidR="00861752" w:rsidRPr="003C253C" w:rsidRDefault="00861752" w:rsidP="00861752">
      <w:pPr>
        <w:numPr>
          <w:ilvl w:val="0"/>
          <w:numId w:val="2"/>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Od dnia protokolarnego przejęcia placu budowy do dnia protokolarnego końcowego odbioru robót przez Zamawiającego, Wykonawca ponosi pełną odpowiedzialność za wszelkie szkody wyrządzone Zamawiającemu oraz osobom trzecim na skutek działań własnych, pracowników, osób lub podmiotów, którymi się posługuje (podwykonawców), a także pracy maszyn i urządzeń własnych lub podwykonawców.</w:t>
      </w:r>
    </w:p>
    <w:p w14:paraId="1D475C51" w14:textId="77777777" w:rsidR="00861752" w:rsidRPr="003C253C" w:rsidRDefault="00861752" w:rsidP="00861752">
      <w:pPr>
        <w:spacing w:after="0" w:line="240" w:lineRule="auto"/>
        <w:ind w:left="360"/>
        <w:contextualSpacing/>
        <w:jc w:val="center"/>
        <w:rPr>
          <w:rFonts w:eastAsia="Times New Roman" w:cstheme="minorHAnsi"/>
          <w:b/>
          <w:sz w:val="24"/>
          <w:szCs w:val="24"/>
          <w:lang w:eastAsia="pl-PL"/>
        </w:rPr>
      </w:pPr>
      <w:r w:rsidRPr="003C253C">
        <w:rPr>
          <w:rFonts w:eastAsia="Times New Roman" w:cstheme="minorHAnsi"/>
          <w:b/>
          <w:sz w:val="24"/>
          <w:szCs w:val="24"/>
          <w:lang w:eastAsia="pl-PL"/>
        </w:rPr>
        <w:t>§ 3 Podwykonawstwo</w:t>
      </w:r>
    </w:p>
    <w:p w14:paraId="55AD5316"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Zamawiający nie wprowadza zastrzeżenia wskazującego na obowiązek osobistego wykonania przez Wykonawcę kluczowych części zamówienia. Wykonawca może powierzyć wykonanie części robót objętych przedmiotem umowy podwykonawcom.</w:t>
      </w:r>
    </w:p>
    <w:p w14:paraId="75594DA7"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 xml:space="preserve">Wykonawca ponosi odpowiedzialność za działania lub zaniechania podwykonawców działających na jego rzecz, jak za własne działania lub zaniechania. Powierzenie podwykonawcy robót nie zwalnia Wykonawcy z odpowiedzialności za wykonanie </w:t>
      </w:r>
      <w:r w:rsidRPr="003C253C">
        <w:rPr>
          <w:rFonts w:cstheme="minorHAnsi"/>
          <w:sz w:val="24"/>
          <w:szCs w:val="24"/>
        </w:rPr>
        <w:lastRenderedPageBreak/>
        <w:t>jakichkolwiek obowiązków przewidzianych niniejszą umową lub przepisami prawa. W razie wykonywania przez podwykonawcę części robót w sposób sprzeczny z wymaganiami Zamawiającego określonymi w umowie, na żądanie Zamawiającego, w terminie w tym wezwaniu wskazanym, Wykonawca usunie wskazanego przez Zamawiającego podwykonawcę z terenu budowy.</w:t>
      </w:r>
    </w:p>
    <w:p w14:paraId="7E04F7A0"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Umowa z podwykonawcą powinna:</w:t>
      </w:r>
    </w:p>
    <w:p w14:paraId="1F9CADFD" w14:textId="77777777"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określać termin zapłaty wynagrodzenia, nie dłuższy niż 30 dni od dnia doręczenia Wykonawcy, podwykonawcy lub dalszemu podwykonawcy faktury lub rachunku, potwierdzających wykonanie zleconej podwykonawcy lub dalszemu podwykonawcy roboty budowlanej;</w:t>
      </w:r>
    </w:p>
    <w:p w14:paraId="58CB75EF" w14:textId="77777777"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określać zapis, że Zamawiający zapłaci bezpośrednio podwykonawcy kwotę należnego wynagrodzenia bez odsetek, w przypadku uchylania się przez Wykonawcę od obowiązku zapłaty wymagalnego wynagrodzenia przysługującego podwykonawcy lub dalszemu podwykonawcy, którzy zawarli zaakceptowane przez Zamawiającego umowy o podwykonawstwo, których przedmiotem są roboty budowlane wchodzące w zakres powierzonych Wykonawcy prac;</w:t>
      </w:r>
    </w:p>
    <w:p w14:paraId="1078466A" w14:textId="77777777"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określać zakres robót do wykonania przez podwykonawcę (dalszego podwykonawcę), sposób realizacji, zastosowane materiały, które nie mogą być sprzeczne z umową zawartą z Zamawiającym;</w:t>
      </w:r>
    </w:p>
    <w:p w14:paraId="71321C42" w14:textId="77777777"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określać termin realizacji robót objętych umową, przy czym termin ten nie może przekraczać terminu realizacji zamówienia określonego w umowie z Zamawiającym;</w:t>
      </w:r>
    </w:p>
    <w:p w14:paraId="2A730252" w14:textId="77777777"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określać wysokość wynagrodzenia podwykonawcy (dalszego podwykonawcy) za wykonanie danego zakresu robót;</w:t>
      </w:r>
    </w:p>
    <w:p w14:paraId="192CBE76" w14:textId="41764865" w:rsidR="00861752" w:rsidRPr="003C253C" w:rsidRDefault="00861752"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zawierać analogiczne, co w umowie Zamawiającego z Wykonawcą postanowienia odnoszące się do zasad dalszego podwykonawstwa - jeśli zgodnie z umową Wykonawcy z podwykonawcą podwykonawca ma być uprawniony do zlecania całości lub części powierzonych mu prac dalszemu podwykonawcy</w:t>
      </w:r>
      <w:r w:rsidR="00932781" w:rsidRPr="003C253C">
        <w:rPr>
          <w:rFonts w:cstheme="minorHAnsi"/>
          <w:sz w:val="24"/>
          <w:szCs w:val="24"/>
        </w:rPr>
        <w:t>;</w:t>
      </w:r>
    </w:p>
    <w:p w14:paraId="0CF0E4A0" w14:textId="0C8683E7" w:rsidR="00932781" w:rsidRPr="003C253C" w:rsidRDefault="00E72588" w:rsidP="00861752">
      <w:pPr>
        <w:numPr>
          <w:ilvl w:val="0"/>
          <w:numId w:val="37"/>
        </w:numPr>
        <w:autoSpaceDE w:val="0"/>
        <w:autoSpaceDN w:val="0"/>
        <w:adjustRightInd w:val="0"/>
        <w:spacing w:after="0" w:line="240" w:lineRule="auto"/>
        <w:jc w:val="both"/>
        <w:rPr>
          <w:rFonts w:cstheme="minorHAnsi"/>
          <w:sz w:val="24"/>
          <w:szCs w:val="24"/>
        </w:rPr>
      </w:pPr>
      <w:r w:rsidRPr="003C253C">
        <w:rPr>
          <w:rFonts w:cstheme="minorHAnsi"/>
          <w:sz w:val="24"/>
          <w:szCs w:val="24"/>
        </w:rPr>
        <w:t>zawierać zapis zobowiązujący podwykonawcę do zawarcia umowy ubezpieczenia z tytułu odpowiedzialności cywilnej (OC) obejmującej zakres i rodzaj robót powierzonych podwykonawcy, na sumę gwarancyjną co najmniej równą wartości robót powierzonych podwykonawcy (wynagrodzenia podwykonawcy).</w:t>
      </w:r>
    </w:p>
    <w:p w14:paraId="649370F5"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Umowa o podwykonawstwo nie może zawierać postanowień:</w:t>
      </w:r>
    </w:p>
    <w:p w14:paraId="07615AC6" w14:textId="77777777" w:rsidR="00861752" w:rsidRPr="003C253C" w:rsidRDefault="00861752" w:rsidP="00861752">
      <w:pPr>
        <w:numPr>
          <w:ilvl w:val="0"/>
          <w:numId w:val="38"/>
        </w:numPr>
        <w:autoSpaceDE w:val="0"/>
        <w:autoSpaceDN w:val="0"/>
        <w:adjustRightInd w:val="0"/>
        <w:spacing w:after="0" w:line="240" w:lineRule="auto"/>
        <w:jc w:val="both"/>
        <w:rPr>
          <w:rFonts w:cstheme="minorHAnsi"/>
          <w:sz w:val="24"/>
          <w:szCs w:val="24"/>
        </w:rPr>
      </w:pPr>
      <w:r w:rsidRPr="003C253C">
        <w:rPr>
          <w:rFonts w:cstheme="minorHAnsi"/>
          <w:sz w:val="24"/>
          <w:szCs w:val="24"/>
        </w:rPr>
        <w:t>uzależniających uzyskanie przez podwykonawcę płatności od Wykonawcy od zapłaty przez Zamawiającego Wykonawcy wynagrodzenia obejmującego zakres robót wykonanych przez podwykonawcę,</w:t>
      </w:r>
    </w:p>
    <w:p w14:paraId="3CE40365" w14:textId="77777777" w:rsidR="00861752" w:rsidRPr="003C253C" w:rsidRDefault="00861752" w:rsidP="00861752">
      <w:pPr>
        <w:numPr>
          <w:ilvl w:val="0"/>
          <w:numId w:val="38"/>
        </w:numPr>
        <w:autoSpaceDE w:val="0"/>
        <w:autoSpaceDN w:val="0"/>
        <w:adjustRightInd w:val="0"/>
        <w:spacing w:after="0" w:line="240" w:lineRule="auto"/>
        <w:jc w:val="both"/>
        <w:rPr>
          <w:rFonts w:cstheme="minorHAnsi"/>
          <w:sz w:val="24"/>
          <w:szCs w:val="24"/>
        </w:rPr>
      </w:pPr>
      <w:r w:rsidRPr="003C253C">
        <w:rPr>
          <w:rFonts w:cstheme="minorHAnsi"/>
          <w:sz w:val="24"/>
          <w:szCs w:val="24"/>
        </w:rPr>
        <w:t>uzależniających zwrot podwykonawcy kwot zabezpieczenia przez Wykonawcę, od zwrotu Wykonawcy przez Zamawiającego zabezpieczenia wykonania umowy,</w:t>
      </w:r>
    </w:p>
    <w:p w14:paraId="12630CA4" w14:textId="77777777" w:rsidR="00861752" w:rsidRPr="003C253C" w:rsidRDefault="00861752" w:rsidP="00861752">
      <w:pPr>
        <w:numPr>
          <w:ilvl w:val="0"/>
          <w:numId w:val="38"/>
        </w:numPr>
        <w:autoSpaceDE w:val="0"/>
        <w:autoSpaceDN w:val="0"/>
        <w:adjustRightInd w:val="0"/>
        <w:spacing w:after="0" w:line="240" w:lineRule="auto"/>
        <w:jc w:val="both"/>
        <w:rPr>
          <w:rFonts w:cstheme="minorHAnsi"/>
          <w:sz w:val="24"/>
          <w:szCs w:val="24"/>
        </w:rPr>
      </w:pPr>
      <w:r w:rsidRPr="003C253C">
        <w:rPr>
          <w:rFonts w:cstheme="minorHAnsi"/>
          <w:sz w:val="24"/>
          <w:szCs w:val="24"/>
        </w:rPr>
        <w:t>sprzecznych z postanowieniami umowy zawartej z Wykonawcą lub sprzecznych z obowiązującymi przepisami prawa,</w:t>
      </w:r>
    </w:p>
    <w:p w14:paraId="7CE8A5F9" w14:textId="77777777" w:rsidR="00861752" w:rsidRPr="003C253C" w:rsidRDefault="00861752" w:rsidP="00861752">
      <w:pPr>
        <w:numPr>
          <w:ilvl w:val="0"/>
          <w:numId w:val="38"/>
        </w:numPr>
        <w:autoSpaceDE w:val="0"/>
        <w:autoSpaceDN w:val="0"/>
        <w:adjustRightInd w:val="0"/>
        <w:spacing w:after="0" w:line="240" w:lineRule="auto"/>
        <w:jc w:val="both"/>
        <w:rPr>
          <w:rFonts w:cstheme="minorHAnsi"/>
          <w:sz w:val="24"/>
          <w:szCs w:val="24"/>
        </w:rPr>
      </w:pPr>
      <w:r w:rsidRPr="003C253C">
        <w:rPr>
          <w:rFonts w:cstheme="minorHAnsi"/>
          <w:sz w:val="24"/>
          <w:szCs w:val="24"/>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343CB8"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Wykonawca ma prawo realizacji przedmiotu umowy przy użyciu podwykonawców wykonujących roboty budowlane po spełnieniu wszystkich poniższych warunków:</w:t>
      </w:r>
    </w:p>
    <w:p w14:paraId="630A0AAD"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r w:rsidRPr="003C253C">
        <w:rPr>
          <w:rFonts w:cstheme="minorHAnsi"/>
          <w:sz w:val="24"/>
          <w:szCs w:val="24"/>
        </w:rPr>
        <w:t>Zawarcie umowy o podwykonawstwo, której przedmiotem są roboty budowlane, powinno być poprzedzone akceptacją projektu tej umowy przez Zamawiającego.</w:t>
      </w:r>
    </w:p>
    <w:p w14:paraId="134872A8"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r w:rsidRPr="003C253C">
        <w:rPr>
          <w:rFonts w:cstheme="minorHAnsi"/>
          <w:sz w:val="24"/>
          <w:szCs w:val="24"/>
        </w:rPr>
        <w:t xml:space="preserve">Wykonawca, podwykonawca lub dalszy podwykonawca zobowiązany jest do przedłożenia Zamawiającemu projektu umowy o podwykonawstwo, której przedmiotem są roboty budowlane, nie później niż na 7 dni przed jej zawarciem, przy czym podwykonawca lub </w:t>
      </w:r>
      <w:r w:rsidRPr="003C253C">
        <w:rPr>
          <w:rFonts w:cstheme="minorHAnsi"/>
          <w:sz w:val="24"/>
          <w:szCs w:val="24"/>
        </w:rPr>
        <w:lastRenderedPageBreak/>
        <w:t>dalszy podwykonawca zobowiązany jest dołączyć także zgodę Wykonawcy na zawarcie umowy o podwykonawstwo o treści zgodnej z projektem umowy.</w:t>
      </w:r>
    </w:p>
    <w:p w14:paraId="5D634868"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r w:rsidRPr="003C253C">
        <w:rPr>
          <w:rFonts w:cstheme="minorHAnsi"/>
          <w:sz w:val="24"/>
          <w:szCs w:val="24"/>
        </w:rPr>
        <w:t>Zamawiający w terminie 7 dni od daty przekazania projektu umowy zgłasza w formie pisemnej zastrzeżenia do projektu umowy o podwykonawstwo. Niezgłoszenie zastrzeżeń, do przedłożonego projektu umowy o podwykonawstwo, której przedmiotem są roboty budowlane, w terminie 7 dni, uważa się za akceptację projektu umowy przez Zamawiającego.</w:t>
      </w:r>
    </w:p>
    <w:p w14:paraId="44DDB285"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r w:rsidRPr="003C253C">
        <w:rPr>
          <w:rFonts w:cstheme="minorHAnsi"/>
          <w:sz w:val="24"/>
          <w:szCs w:val="24"/>
        </w:rPr>
        <w:t>Wykonawca, podwykonawca lub dalszy podwykonawca zobowiązany jest do przedłożenia Zamawiającemu poświadczonej za zgodność z oryginałem kopii zawartej umowy o podwykonawstwo, której przedmiotem są roboty budowlane, w terminie 7 dni od jej zawarcia.</w:t>
      </w:r>
    </w:p>
    <w:p w14:paraId="08167202"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r w:rsidRPr="003C253C">
        <w:rPr>
          <w:rFonts w:cstheme="minorHAnsi"/>
          <w:sz w:val="24"/>
          <w:szCs w:val="24"/>
        </w:rPr>
        <w:t>Zamawiający w terminie 7 dni od dnia otrzymania kopi zawartej umowy o podwykonawstwo, której przedmiotem są roboty budowlane zgłasza w formie pisemnej sprzeciw do umowy o podwykonawstwo. Niezgłoszenie sprzeciwu do przedłożonej umowy w terminie 7 dni uważa się za jej akceptację.</w:t>
      </w:r>
    </w:p>
    <w:p w14:paraId="60207A76" w14:textId="77777777" w:rsidR="00861752" w:rsidRPr="003C253C" w:rsidRDefault="00861752" w:rsidP="00861752">
      <w:pPr>
        <w:numPr>
          <w:ilvl w:val="0"/>
          <w:numId w:val="39"/>
        </w:numPr>
        <w:autoSpaceDE w:val="0"/>
        <w:autoSpaceDN w:val="0"/>
        <w:adjustRightInd w:val="0"/>
        <w:spacing w:after="0" w:line="240" w:lineRule="auto"/>
        <w:jc w:val="both"/>
        <w:rPr>
          <w:rFonts w:cstheme="minorHAnsi"/>
          <w:sz w:val="24"/>
          <w:szCs w:val="24"/>
        </w:rPr>
      </w:pPr>
      <w:bookmarkStart w:id="1" w:name="_Hlk70503527"/>
      <w:r w:rsidRPr="003C253C">
        <w:rPr>
          <w:rFonts w:cstheme="minorHAnsi"/>
          <w:sz w:val="24"/>
          <w:szCs w:val="24"/>
        </w:rPr>
        <w:t xml:space="preserve">Zamawiający zgłosi w formie pisemnej zastrzeżenia do projektu umowy o podwykonawstwo, której przedmiotem są roboty budowlane lub sprzeciw do umowy o podwykonawstwo, której przedmiotem są roboty budowlane, w przypadkach określonych w art. 464 ust. 3 Pzp. </w:t>
      </w:r>
      <w:bookmarkEnd w:id="1"/>
    </w:p>
    <w:p w14:paraId="5906E27F" w14:textId="77777777" w:rsidR="00861752" w:rsidRPr="003C253C" w:rsidRDefault="00861752" w:rsidP="00861752">
      <w:pPr>
        <w:numPr>
          <w:ilvl w:val="0"/>
          <w:numId w:val="36"/>
        </w:numPr>
        <w:autoSpaceDE w:val="0"/>
        <w:autoSpaceDN w:val="0"/>
        <w:adjustRightInd w:val="0"/>
        <w:spacing w:after="0" w:line="240" w:lineRule="auto"/>
        <w:jc w:val="both"/>
        <w:rPr>
          <w:rFonts w:cstheme="minorHAnsi"/>
          <w:color w:val="FF0000"/>
          <w:sz w:val="24"/>
          <w:szCs w:val="24"/>
        </w:rPr>
      </w:pPr>
      <w:r w:rsidRPr="003C253C">
        <w:rPr>
          <w:rFonts w:cstheme="minorHAnsi"/>
          <w:sz w:val="24"/>
          <w:szCs w:val="24"/>
        </w:rPr>
        <w:t>Wykonawca, podwykonawca lub dalszy podwykonawca jest zobowiązany do każdorazowego przedkładania Zamawiającemu w terminie 7 dni od dnia zawarcia poświadczonego za zgodność z oryginałem odpisu zawartej umowy o podwykonawstwo (jej zmiany), której przedmiotem są dostawy lub usługi, w celu weryfikacji, czy wskazane w niej terminy zapłaty wynagrodzenia nie są dłuższe niż 30 dni, z wyłączeniem umów o podwykonawstwo o wartości mniejszej niż 0,5% wartości niniejszej umowy w sprawie zamówienia publicznego. Wyłączenie, o którym mowa w zdaniu pierwszym, nie dotyczy umów o podwykonawstwo o wartości większej niż 50 000 zł.</w:t>
      </w:r>
    </w:p>
    <w:p w14:paraId="782C15F9" w14:textId="77777777" w:rsidR="00861752" w:rsidRPr="003C253C" w:rsidRDefault="00861752" w:rsidP="00861752">
      <w:pPr>
        <w:numPr>
          <w:ilvl w:val="0"/>
          <w:numId w:val="36"/>
        </w:numPr>
        <w:autoSpaceDE w:val="0"/>
        <w:autoSpaceDN w:val="0"/>
        <w:adjustRightInd w:val="0"/>
        <w:spacing w:after="0" w:line="240" w:lineRule="auto"/>
        <w:jc w:val="both"/>
        <w:rPr>
          <w:rFonts w:cstheme="minorHAnsi"/>
          <w:sz w:val="24"/>
          <w:szCs w:val="24"/>
        </w:rPr>
      </w:pPr>
      <w:r w:rsidRPr="003C253C">
        <w:rPr>
          <w:rFonts w:cstheme="minorHAnsi"/>
          <w:sz w:val="24"/>
          <w:szCs w:val="24"/>
        </w:rPr>
        <w:t xml:space="preserve">Do zmian postanowień umowy o podwykonawstwo stosuje się zasady mające zastosowanie przy zawieraniu umowy o podwykonawstwo. </w:t>
      </w:r>
    </w:p>
    <w:p w14:paraId="4E53EA9E" w14:textId="77777777" w:rsidR="00861752" w:rsidRPr="003C253C" w:rsidRDefault="00861752" w:rsidP="00861752">
      <w:pPr>
        <w:numPr>
          <w:ilvl w:val="0"/>
          <w:numId w:val="36"/>
        </w:numPr>
        <w:autoSpaceDE w:val="0"/>
        <w:autoSpaceDN w:val="0"/>
        <w:adjustRightInd w:val="0"/>
        <w:spacing w:after="200" w:line="240" w:lineRule="auto"/>
        <w:ind w:left="357" w:hanging="357"/>
        <w:jc w:val="both"/>
        <w:rPr>
          <w:rFonts w:cstheme="minorHAnsi"/>
          <w:sz w:val="24"/>
          <w:szCs w:val="24"/>
        </w:rPr>
      </w:pPr>
      <w:r w:rsidRPr="003C253C">
        <w:rPr>
          <w:rFonts w:cstheme="minorHAnsi"/>
          <w:sz w:val="24"/>
          <w:szCs w:val="24"/>
        </w:rPr>
        <w:t xml:space="preserve">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 </w:t>
      </w:r>
    </w:p>
    <w:p w14:paraId="045C7E4D" w14:textId="77777777" w:rsidR="00861752" w:rsidRPr="003C253C" w:rsidRDefault="00861752" w:rsidP="00861752">
      <w:pPr>
        <w:spacing w:after="0" w:line="240" w:lineRule="auto"/>
        <w:ind w:left="360"/>
        <w:contextualSpacing/>
        <w:jc w:val="center"/>
        <w:rPr>
          <w:rFonts w:eastAsia="Times New Roman" w:cstheme="minorHAnsi"/>
          <w:b/>
          <w:sz w:val="24"/>
          <w:szCs w:val="24"/>
          <w:lang w:eastAsia="pl-PL"/>
        </w:rPr>
      </w:pPr>
      <w:r w:rsidRPr="003C253C">
        <w:rPr>
          <w:rFonts w:eastAsia="Times New Roman" w:cstheme="minorHAnsi"/>
          <w:b/>
          <w:sz w:val="24"/>
          <w:szCs w:val="24"/>
          <w:lang w:eastAsia="pl-PL"/>
        </w:rPr>
        <w:t xml:space="preserve">§ 4 Obowiązki Wykonawcy </w:t>
      </w:r>
    </w:p>
    <w:p w14:paraId="6B660DB6" w14:textId="77777777" w:rsidR="00861752" w:rsidRPr="003C253C" w:rsidRDefault="00861752" w:rsidP="00861752">
      <w:pPr>
        <w:numPr>
          <w:ilvl w:val="0"/>
          <w:numId w:val="5"/>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w ramach niniejszej umowy zobowiązuje się:</w:t>
      </w:r>
    </w:p>
    <w:p w14:paraId="4528F2BB"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zrealizować i terminowo oddać przedmiot niniejszej umowy zgodnie z przedstawionym przez Wykonawcę i zaakceptowanym przez Zamawiającego harmonogramem rzeczowo-finansowym robót. Wykonawca jest zobowiązany do opracowania, uzgodnienia z Zamawiającym i przedłożenia Zamawiającemu do akceptacji przed podpisaniem niniejszej umowy harmonogramu rzeczowo-finansowego uwzględniającego podział stanu zaawansowania robót na transze, o których mowa w § 12 ust. 3 umowy. Harmonogram może podlegać aktualizacji na wniosek każdej ze Stron umowy;</w:t>
      </w:r>
    </w:p>
    <w:p w14:paraId="4EF4D443"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w terminie 14 dni od daty podpisania umowy przekazać Zamawiającemu kosztorys robót obejmujący przedmiot zamówienia sporządzony metodą kalkulacji szczegółowej, zawierający wszystkie pozycje wymienione w dołączonych do postępowania o udzielenie zamówienia przedmiarach robót, jak również nie ujęte w przedmiarach, a wynikające z dokumentacji projektowej, specyfikacji technicznej wykonania i odbioru robót </w:t>
      </w:r>
      <w:r w:rsidRPr="003C253C">
        <w:rPr>
          <w:rFonts w:eastAsia="Times New Roman" w:cstheme="minorHAnsi"/>
          <w:sz w:val="24"/>
          <w:szCs w:val="24"/>
          <w:lang w:eastAsia="pl-PL"/>
        </w:rPr>
        <w:lastRenderedPageBreak/>
        <w:t>budowlanych oraz specyfikacji warunków zamówienia. Kosztorys będzie miał pomocnicze znaczenie w każdym przypadku konieczności wyceny części robót budowlanych;</w:t>
      </w:r>
    </w:p>
    <w:p w14:paraId="217FF080"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opracować plan BIOZ i przedłożyć Zamawiającemu do zatwierdzenia przed terminem rozpoczęcia robót budowlanych;</w:t>
      </w:r>
    </w:p>
    <w:p w14:paraId="443A1007"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wykonywać roboty budowlane z najwyższą starannością zgodnie z dokumentacją projektową, przedmiarami robót, specyfikacją techniczną wykonania i odbioru robót budowlanych i innymi dokumentami użytymi w postępowaniu o udzielenie zamówienia, zgodnie z obowiązującymi przepisami prawa ze szczególnym uwzględnieniem ochrony środowiska i przepisów BHP, normami, sztuką budowlaną i wiedzą techniczną oraz na podstawie oględzin i pomiarów dokonanych w terenie;</w:t>
      </w:r>
    </w:p>
    <w:p w14:paraId="0285B8DC"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urządzić i zabezpieczyć teren budowy wraz z zabezpieczeniami wynikającymi z przepisów BHP i ppoż. oraz strzec mienia znajdującego się na placu budowy;</w:t>
      </w:r>
    </w:p>
    <w:p w14:paraId="5F117B01"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prowadzić organizację robót zgodnie z wymogami BHP oraz ppoż., a także przepisami dotyczącymi ochrony środowiska naturalnego i bezpieczeństwa ruchu drogowego;</w:t>
      </w:r>
    </w:p>
    <w:p w14:paraId="3CA8C037"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użyć własne materiały niezbędne do wykonania przedmiotu umowy, posiadające świadectwa jakości, certyfikaty kraju pochodzenia, odpowiadające deklaracjom zgodności z Polskimi Normami przenoszącymi normy europejskie, zgodne z atestami i aprobatami technicznymi, odpowiadające wymaganiom specyfikacji technicznej wykonania i odbioru robót budowlanych oraz wymaganiom dla wyrobów dopuszczonych do obrotu i stosowania w budownictwie;</w:t>
      </w:r>
    </w:p>
    <w:p w14:paraId="30E2C936"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zapewnić ciągły, bezpieczny dojazd i dojście do posesji znajdujących się na odcinku prowadzenia robót;</w:t>
      </w:r>
    </w:p>
    <w:p w14:paraId="074DDE2F"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utrzymywać teren budowy w stanie wolnym od przeszkód komunikacyjnych oraz na bieżąco usuwać zbędne materiały i śmieci;</w:t>
      </w:r>
    </w:p>
    <w:p w14:paraId="51516214"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zapewnić potrzebne oprzyrządowanie, potencjał ludzki oraz materiały wymagane do zbadania jakości robót i jakości materiałów użytych przez Wykonawcę do wykonania przedmiotowych robót, a także ciężaru i ilości zużytych materiałów oraz wykonać na własny koszt wszelkie badania, pomiary i próby przewidziane w specyfikacji technicznej wykonania i odbioru robót oraz przekazać je na każde żądanie Zamawiającego lub inspektora nadzoru inwestorskiego;</w:t>
      </w:r>
    </w:p>
    <w:p w14:paraId="3A2C6B2A"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ponosić wszelkie opłaty za czasowe zajęcie nieruchomości i pokrywać wszystkie koszty wynikające z czasowego ich zajęcia wraz z protokolarnym przekazaniem i odbiorem tych nieruchomości oraz doprowadzeniem ich do stanu pierwotnego w tym zapewnić bezpieczne korzystanie z nieruchomości przylegających do placu budowy;</w:t>
      </w:r>
    </w:p>
    <w:p w14:paraId="5517F230"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niezwłocznie i pisemnie informować Zamawiającego o problemach lub okolicznościach mogących wpłynąć na opóźnienie zakończenia wykonywania przedmiotu umowy lub jakość robót budowlanych;</w:t>
      </w:r>
    </w:p>
    <w:p w14:paraId="12B303AA"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informować w formie pisemnej Zamawiającego o konieczności wykonania dodatkowych, wcześniej nie przewidzianych robót w terminie 3 dni od daty stwierdzenia konieczności ich wykonania;</w:t>
      </w:r>
    </w:p>
    <w:p w14:paraId="78A05DA2"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stosować się do wszystkich poleceń i instrukcji inspektora nadzoru inwestorskiego dotyczących prawidłowego wykonania przedmiotu umowy, usuwać wszelkie wady, usterki lub braki stwierdzone przez inspektora nadzoru inwestorskiego w trakcie realizacji robót budowlanych oraz czynności odbiorowych, w wyznaczonym przez niego terminie, nie krótszym jednak niż termin technicznie/technologicznie uzasadniony i konieczny do ich usunięcia;</w:t>
      </w:r>
    </w:p>
    <w:p w14:paraId="3B34F7A1"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kompletować i składować w trakcie realizacji robót budowlanych, stanowiących przedmiot niniejszej umowy wszelką dokumentację budowy zgodnie z ustawą z dnia 7 lipca 1994 r. Prawo budowlane (Dz.U. z 2020 r. poz. 1333 ze zm. – dalej zwanej „Prawem budowlanym”);</w:t>
      </w:r>
    </w:p>
    <w:p w14:paraId="7A0CA4FD"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zapewnić pełną obsługę geodezyjną w zakresie wytyczenia i pomiarów, a także wykonać inwentaryzację geodezyjną powykonawczą, przygotować pozostałą dokumentację budowy i dokumentację powykonawczą zrealizowanego zadania oraz przekazać Zamawiającemu w formie operatu kolaudacyjnego;</w:t>
      </w:r>
    </w:p>
    <w:p w14:paraId="52228561"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zapewnić oznakowanie pracowników wykonawcy, podwykonawców oraz innych podmiotów zaangażowanych w wykonanie robót i obecnych na terenie budowy w sposób umożliwiający identyfikację podmiotów które osoby te zaangażowały.</w:t>
      </w:r>
    </w:p>
    <w:p w14:paraId="1163C3AA"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udostępnić obiekt firmom i osobom wskazanym przez Zamawiającego w celu jego wyposażenia w terminie wskazanym przez Zamawiającego; </w:t>
      </w:r>
    </w:p>
    <w:p w14:paraId="3B561A0A"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uzyskać prawomocne pozwolenie na użytkowanie obiektu lub inny właściwy dokument wynikający z obowiązujących przepisów;</w:t>
      </w:r>
    </w:p>
    <w:p w14:paraId="7131BDD5"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na bieżąco wypełniać Sprawozdanie z realizacji inwestycji w formacie Excel, stanowiące załącznik do umowy. Sprawozdanie służy Zamawiającemu do monitorowania postępów robót i stopnia ich zaawansowania. Nie stanowi protokołu odbioru ani nie jest podstawą roszczeń Wykonawcy o zapłatę wynagrodzenia;</w:t>
      </w:r>
    </w:p>
    <w:p w14:paraId="1C4C8A2B" w14:textId="77777777" w:rsidR="00861752" w:rsidRPr="003C253C" w:rsidRDefault="00861752" w:rsidP="00861752">
      <w:pPr>
        <w:numPr>
          <w:ilvl w:val="1"/>
          <w:numId w:val="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 terminie 14 dni od daty podpisania umowy przekazać Zamawiającemu Świadectwo Badania Typu dźwigu osobowego.</w:t>
      </w:r>
    </w:p>
    <w:p w14:paraId="3F5D5BC7"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oświadcza, że robotami będą kierowały osoby posiadające aktualne uprawnienia budowlane, wymagane przez Prawo budowlane dla poszczególnych specjalności oraz będące członkami właściwej izby samorządu zawodowego w specjalnościach wynikających z dokumentacji projektowej i specyfiki prowadzonych robót budowlanych.</w:t>
      </w:r>
    </w:p>
    <w:p w14:paraId="7B96B80E"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zaznajomi się z umiejscowieniem wszystkich istniejących instalacji, takich jak odwodnienie, linie i słupy telefoniczne i elektryczne, światłowody, wodociągi, gazociągi i podobne, przed rozpoczęciem jakichkolwiek wykopów lub innych prac mogących uszkodzić istniejące instalacje.</w:t>
      </w:r>
    </w:p>
    <w:p w14:paraId="601FFE53"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inspektora nadzoru inwestorskiego.</w:t>
      </w:r>
    </w:p>
    <w:p w14:paraId="466C9F20"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uiści stosowne opłaty oraz uzyska na swój koszt wszelkie uzgodnienia i pozwolenia na wywóz nieczystości stałych i płynnych oraz innych odpadów oraz na bezpieczne prawidłowe odprowadzenie wód gruntowych i opadowych z całego terenu budowy lub miejsc związanych z prowadzeniem robót tak, aby ani roboty, ani ich otocznie nie zostały uszkodzone.</w:t>
      </w:r>
    </w:p>
    <w:p w14:paraId="50217AD2"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przejmuje wszelkie odpady powstałe w trakcie prowadzonych robót budowlanych i zobowiązuje się do postępowania z nimi zgodnie z obowiązującym prawem. Wykonawca zobowiązany jest stosować w czasie prowadzenia robót przepisy dotyczące ochrony środowiska, w tym w szczególności ustawy Prawo ochrony środowiska oraz ustawy o odpadach. Wszelkie opłaty i kary za przekroczenie w trakcie realizacji robót norm, określonych w odpowiednich przepisach dotyczących ochrony środowiska, poniesie wyłącznie Wykonawca.</w:t>
      </w:r>
    </w:p>
    <w:p w14:paraId="2F71AF38" w14:textId="77777777" w:rsidR="00861752" w:rsidRPr="003C253C" w:rsidRDefault="00861752" w:rsidP="00861752">
      <w:pPr>
        <w:numPr>
          <w:ilvl w:val="0"/>
          <w:numId w:val="6"/>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Na każde żądanie Zamawiającego Wykonawca zobowiązany jest okazać w stosunku do wskazanych materiałów stosowny i prawem wymagany dokument (aprobatę techniczną, krajową deklarację zgodności, europejską aprobatę techniczną, znak budowlany, recepty itp. dokumenty). Wykonawca zobowiązuje się także do niezwłocznego przedkładania na każde żądanie Zamawiającego dokumentów, materiałów i informacji potrzebnych do oceny prawidłowości wykonania umowy.</w:t>
      </w:r>
    </w:p>
    <w:p w14:paraId="375BC485" w14:textId="77777777" w:rsidR="00861752" w:rsidRPr="003C253C" w:rsidRDefault="00861752" w:rsidP="00861752">
      <w:pPr>
        <w:numPr>
          <w:ilvl w:val="0"/>
          <w:numId w:val="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Na zmianę materiałów użytych do wykonania przedmiotu umowy określonych w dokumentacji projektowej, przedmiarach robót i specyfikacji technicznej wykonania i odbioru robót budowlanych bezwzględnie wymagana jest pisemna zgoda Zamawiającego.</w:t>
      </w:r>
    </w:p>
    <w:p w14:paraId="568EFF9A" w14:textId="77777777" w:rsidR="00861752" w:rsidRPr="003C253C" w:rsidRDefault="00861752" w:rsidP="00861752">
      <w:pPr>
        <w:numPr>
          <w:ilvl w:val="0"/>
          <w:numId w:val="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ponosi całkowitą odpowiedzialność za bezpieczeństwo wszelkich działań osób w miejscu realizacji umowy, a także wobec osób trzecich za wszelkie szkody wyrządzone w związku z prowadzonymi robotami budowlanymi. W takim przypadku, Wykonawca zobowiązany jest do naprawienia szkody bez zbędnej zwłoki.</w:t>
      </w:r>
    </w:p>
    <w:p w14:paraId="46F09641" w14:textId="77777777" w:rsidR="00861752" w:rsidRPr="003C253C" w:rsidRDefault="00861752" w:rsidP="00861752">
      <w:pPr>
        <w:numPr>
          <w:ilvl w:val="0"/>
          <w:numId w:val="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ponosi pełną odpowiedzialność za skutki braku lub mylnego rozpoznania warunków realizacji zamówienia.</w:t>
      </w:r>
    </w:p>
    <w:p w14:paraId="16C11741" w14:textId="77777777" w:rsidR="00861752" w:rsidRPr="003C253C" w:rsidRDefault="00861752" w:rsidP="00861752">
      <w:pPr>
        <w:numPr>
          <w:ilvl w:val="0"/>
          <w:numId w:val="7"/>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Dziennik budowy prowadzony będzie dla robót budowlanych objętych decyzją o pozwoleniu na budowę w rozumieniu art. 28 Prawa budowlanego. Dziennik  zostanie przekazany Wykonawcy przez Zamawiającego i będzie przechowywany na placu budowy, a Kierownik budowy będzie odpowiedzialny za jego prowadzenie zgodnie z polskim Prawem budowlanym. Informacje będą wprowadzane do dziennika budowy jedynie przez osoby właściwie umocowane zgodnie z ustawą Prawo budowlane.</w:t>
      </w:r>
    </w:p>
    <w:p w14:paraId="08A5D1B6" w14:textId="77777777" w:rsidR="00861752" w:rsidRPr="003C253C" w:rsidRDefault="00861752" w:rsidP="00861752">
      <w:pPr>
        <w:spacing w:after="0" w:line="240" w:lineRule="auto"/>
        <w:ind w:left="360"/>
        <w:contextualSpacing/>
        <w:jc w:val="center"/>
        <w:rPr>
          <w:rFonts w:eastAsia="Times New Roman" w:cstheme="minorHAnsi"/>
          <w:b/>
          <w:sz w:val="24"/>
          <w:szCs w:val="24"/>
          <w:lang w:eastAsia="pl-PL"/>
        </w:rPr>
      </w:pPr>
      <w:r w:rsidRPr="003C253C">
        <w:rPr>
          <w:rFonts w:eastAsia="Times New Roman" w:cstheme="minorHAnsi"/>
          <w:b/>
          <w:sz w:val="24"/>
          <w:szCs w:val="24"/>
          <w:lang w:eastAsia="pl-PL"/>
        </w:rPr>
        <w:t>§ 5 Obowiązki Zamawiającego</w:t>
      </w:r>
    </w:p>
    <w:p w14:paraId="5C6AF654" w14:textId="77777777" w:rsidR="00861752" w:rsidRPr="003C253C" w:rsidRDefault="00861752" w:rsidP="00861752">
      <w:pPr>
        <w:spacing w:after="60" w:line="240" w:lineRule="auto"/>
        <w:rPr>
          <w:rFonts w:eastAsia="Times New Roman" w:cstheme="minorHAnsi"/>
          <w:sz w:val="24"/>
          <w:szCs w:val="24"/>
          <w:lang w:eastAsia="pl-PL"/>
        </w:rPr>
      </w:pPr>
      <w:r w:rsidRPr="003C253C">
        <w:rPr>
          <w:rFonts w:eastAsia="Times New Roman" w:cstheme="minorHAnsi"/>
          <w:sz w:val="24"/>
          <w:szCs w:val="24"/>
          <w:lang w:eastAsia="pl-PL"/>
        </w:rPr>
        <w:t>Do obowiązków Zamawiającego należy:</w:t>
      </w:r>
    </w:p>
    <w:p w14:paraId="0E78CBBC" w14:textId="77777777" w:rsidR="00861752" w:rsidRPr="003C253C" w:rsidRDefault="00861752" w:rsidP="00861752">
      <w:pPr>
        <w:numPr>
          <w:ilvl w:val="0"/>
          <w:numId w:val="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Przekazanie placu budowy na zasadach określonych w § 2</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umowy;</w:t>
      </w:r>
    </w:p>
    <w:p w14:paraId="4B2CAF42" w14:textId="77777777" w:rsidR="00861752" w:rsidRPr="003C253C" w:rsidRDefault="00861752" w:rsidP="00861752">
      <w:pPr>
        <w:numPr>
          <w:ilvl w:val="0"/>
          <w:numId w:val="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Zapewnienie na koszt własny nadzoru inwestorskiego obejmującego przedmiot umowy;</w:t>
      </w:r>
    </w:p>
    <w:p w14:paraId="0C4C4727" w14:textId="77777777" w:rsidR="00861752" w:rsidRPr="003C253C" w:rsidRDefault="00861752" w:rsidP="00861752">
      <w:pPr>
        <w:numPr>
          <w:ilvl w:val="0"/>
          <w:numId w:val="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Odbiór przedmiotu niniejszej umowy na zasadach określonych w § 10 umowy;</w:t>
      </w:r>
    </w:p>
    <w:p w14:paraId="65526447" w14:textId="77777777" w:rsidR="00861752" w:rsidRPr="003C253C" w:rsidRDefault="00861752" w:rsidP="00861752">
      <w:pPr>
        <w:numPr>
          <w:ilvl w:val="0"/>
          <w:numId w:val="3"/>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Terminowa zapłata wynagrodzenia Wykonawcy w wysokości i na zasadach określonych w § 11 i § 12 niniejszej umowy.</w:t>
      </w:r>
    </w:p>
    <w:p w14:paraId="24DDF214" w14:textId="77777777" w:rsidR="00861752" w:rsidRPr="003C253C" w:rsidRDefault="00861752" w:rsidP="00861752">
      <w:pPr>
        <w:spacing w:after="0" w:line="240" w:lineRule="auto"/>
        <w:ind w:left="360"/>
        <w:contextualSpacing/>
        <w:jc w:val="center"/>
        <w:rPr>
          <w:rFonts w:eastAsia="Times New Roman" w:cstheme="minorHAnsi"/>
          <w:b/>
          <w:sz w:val="24"/>
          <w:szCs w:val="24"/>
          <w:lang w:eastAsia="pl-PL"/>
        </w:rPr>
      </w:pPr>
      <w:r w:rsidRPr="003C253C">
        <w:rPr>
          <w:rFonts w:eastAsia="Times New Roman" w:cstheme="minorHAnsi"/>
          <w:b/>
          <w:sz w:val="24"/>
          <w:szCs w:val="24"/>
          <w:lang w:eastAsia="pl-PL"/>
        </w:rPr>
        <w:t>§ 6 Termin wykonania</w:t>
      </w:r>
    </w:p>
    <w:p w14:paraId="719CAD86" w14:textId="0708A8EC" w:rsidR="00861752" w:rsidRPr="003C253C" w:rsidRDefault="00861752" w:rsidP="00861752">
      <w:pPr>
        <w:numPr>
          <w:ilvl w:val="0"/>
          <w:numId w:val="4"/>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Wykonawca zrealizuje przedmiot niniejszej umowy w terminie </w:t>
      </w:r>
      <w:r w:rsidR="00092B98" w:rsidRPr="003C253C">
        <w:rPr>
          <w:rFonts w:eastAsia="Times New Roman" w:cstheme="minorHAnsi"/>
          <w:b/>
          <w:sz w:val="24"/>
          <w:szCs w:val="24"/>
          <w:lang w:eastAsia="pl-PL"/>
        </w:rPr>
        <w:t>18</w:t>
      </w:r>
      <w:r w:rsidRPr="003C253C">
        <w:rPr>
          <w:rFonts w:eastAsia="Times New Roman" w:cstheme="minorHAnsi"/>
          <w:b/>
          <w:sz w:val="24"/>
          <w:szCs w:val="24"/>
          <w:lang w:eastAsia="pl-PL"/>
        </w:rPr>
        <w:t xml:space="preserve"> miesięcy</w:t>
      </w:r>
      <w:r w:rsidRPr="003C253C">
        <w:rPr>
          <w:rFonts w:eastAsia="Times New Roman" w:cstheme="minorHAnsi"/>
          <w:sz w:val="24"/>
          <w:szCs w:val="24"/>
          <w:lang w:eastAsia="pl-PL"/>
        </w:rPr>
        <w:t xml:space="preserve"> od dnia podpisania umowy.</w:t>
      </w:r>
    </w:p>
    <w:p w14:paraId="22B9D9BA" w14:textId="0B08CB0C" w:rsidR="00861752" w:rsidRPr="003C253C" w:rsidRDefault="00861752" w:rsidP="00861752">
      <w:pPr>
        <w:numPr>
          <w:ilvl w:val="0"/>
          <w:numId w:val="4"/>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Szczegółowe terminy realizacji robót określa harmonogram rzeczowo-finansowy robót, o</w:t>
      </w:r>
      <w:r w:rsidR="008504B7" w:rsidRPr="003C253C">
        <w:rPr>
          <w:rFonts w:eastAsia="Times New Roman" w:cstheme="minorHAnsi"/>
          <w:sz w:val="24"/>
          <w:szCs w:val="24"/>
          <w:lang w:eastAsia="pl-PL"/>
        </w:rPr>
        <w:t> </w:t>
      </w:r>
      <w:r w:rsidRPr="003C253C">
        <w:rPr>
          <w:rFonts w:eastAsia="Times New Roman" w:cstheme="minorHAnsi"/>
          <w:sz w:val="24"/>
          <w:szCs w:val="24"/>
          <w:lang w:eastAsia="pl-PL"/>
        </w:rPr>
        <w:t>którym mowa w § 4 ust. 1 pkt 1 umowy.</w:t>
      </w:r>
    </w:p>
    <w:p w14:paraId="4EE28BB6"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7 Ubezpieczenia</w:t>
      </w:r>
    </w:p>
    <w:p w14:paraId="6416A878" w14:textId="77777777" w:rsidR="00861752" w:rsidRPr="003C253C" w:rsidRDefault="00861752" w:rsidP="00861752">
      <w:pPr>
        <w:widowControl w:val="0"/>
        <w:numPr>
          <w:ilvl w:val="0"/>
          <w:numId w:val="40"/>
        </w:numPr>
        <w:suppressAutoHyphens/>
        <w:spacing w:before="57" w:after="57"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Wykonawca jest obowiązany posiadać przez cały okres realizacji umowy ubezpieczenie od odpowiedzialności cywilnej (OC) w zakresie prowadzonej działalności związanej z przedmiotem zamówienia na kwotę nie niższą niż </w:t>
      </w:r>
      <w:r w:rsidRPr="00BD27C8">
        <w:rPr>
          <w:rFonts w:eastAsia="Times New Roman" w:cstheme="minorHAnsi"/>
          <w:sz w:val="24"/>
          <w:szCs w:val="24"/>
          <w:highlight w:val="yellow"/>
          <w:lang w:eastAsia="pl-PL"/>
        </w:rPr>
        <w:t>10.000.000,00</w:t>
      </w:r>
      <w:r w:rsidRPr="003C253C">
        <w:rPr>
          <w:rFonts w:eastAsia="Times New Roman" w:cstheme="minorHAnsi"/>
          <w:sz w:val="24"/>
          <w:szCs w:val="24"/>
          <w:lang w:eastAsia="pl-PL"/>
        </w:rPr>
        <w:t xml:space="preserve"> zł (dziesięć milionów złotych) na jedno i wszystkie zdarzenia. Wykonawca przekazał Zamawiającemu kopię polisy ubezpieczeniowej przed zawarciem umowy, a w trakcie trwania umowy będzie niezwłocznie informować Zamawiającego o zmianach lub przedłużeniu ochrony ubezpieczeniowej, przekazując kopię nowej polisy ubezpieczeniowej.</w:t>
      </w:r>
    </w:p>
    <w:p w14:paraId="5449FE40" w14:textId="77777777" w:rsidR="00861752" w:rsidRPr="003C253C" w:rsidRDefault="00861752" w:rsidP="00861752">
      <w:pPr>
        <w:widowControl w:val="0"/>
        <w:numPr>
          <w:ilvl w:val="0"/>
          <w:numId w:val="40"/>
        </w:numPr>
        <w:suppressAutoHyphens/>
        <w:spacing w:before="57" w:after="57"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sytuacji gdy Wykonawca powierzy wykonanie części robót podwykonawcy, umowę ubezpieczenia odpowiedzialności cywilnej należy rozszerzyć o odpowiedzialność z tytułu szkód wyrządzonych przez podwykonawcę do wysokości wymaganej sumy gwarancyjnej.</w:t>
      </w:r>
    </w:p>
    <w:p w14:paraId="35ABC45A" w14:textId="77777777" w:rsidR="00861752" w:rsidRPr="003C253C" w:rsidRDefault="00861752" w:rsidP="00861752">
      <w:pPr>
        <w:widowControl w:val="0"/>
        <w:numPr>
          <w:ilvl w:val="0"/>
          <w:numId w:val="40"/>
        </w:numPr>
        <w:suppressAutoHyphens/>
        <w:spacing w:before="57" w:after="200" w:line="240" w:lineRule="auto"/>
        <w:ind w:left="357"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upływu terminu ważności polis ubezpieczeniowych w okresie realizacji przedmiotu zamówienia Wykonawca zobowiązany jest niezwłocznie do przedłużenia ubezpieczenia i doręczenia Zamawiającemu poświadczonych za zgodność z oryginałem kopii stosownych polis, co najmniej na 7 dni przed upływem tego terminu. W przypadku nieprzedłożenia w powyższym terminie poświadczonych za zgodność z oryginałem kopii polis Zamawiający ma prawo do zawarcia stosownych umów ubezpieczeniowych na koszt i ryzyko Wykonawcy.</w:t>
      </w:r>
    </w:p>
    <w:p w14:paraId="19988824" w14:textId="77777777" w:rsidR="00861752" w:rsidRPr="003C253C" w:rsidRDefault="00861752" w:rsidP="00861752">
      <w:pPr>
        <w:widowControl w:val="0"/>
        <w:numPr>
          <w:ilvl w:val="0"/>
          <w:numId w:val="40"/>
        </w:numPr>
        <w:suppressAutoHyphens/>
        <w:spacing w:before="57" w:after="200" w:line="240" w:lineRule="auto"/>
        <w:ind w:left="357" w:hanging="357"/>
        <w:contextualSpacing/>
        <w:jc w:val="both"/>
        <w:rPr>
          <w:rFonts w:eastAsia="Times New Roman" w:cstheme="minorHAnsi"/>
          <w:sz w:val="24"/>
          <w:szCs w:val="24"/>
          <w:lang w:eastAsia="pl-PL"/>
        </w:rPr>
      </w:pPr>
      <w:r w:rsidRPr="003C253C">
        <w:rPr>
          <w:rFonts w:cstheme="minorHAnsi"/>
          <w:sz w:val="24"/>
          <w:szCs w:val="24"/>
        </w:rPr>
        <w:t xml:space="preserve">Wykonawca ubezpieczy w imieniu swoim i na swoją rzecz oraz na rzecz Zamawiającego oraz wszystkich Podwykonawców (Ubezpieczeni) polisą ubezpieczenia od wszelkich Ryzyk Budowy i Montażu (CAR/EAR), budowę i roboty budowlane od szkód, które mogą powstać w związku </w:t>
      </w:r>
      <w:r w:rsidRPr="003C253C">
        <w:rPr>
          <w:rFonts w:cstheme="minorHAnsi"/>
          <w:sz w:val="24"/>
          <w:szCs w:val="24"/>
        </w:rPr>
        <w:lastRenderedPageBreak/>
        <w:t>z nagłymi i nieprzewidzianymi zdarzeniami, włączając w to całkowite koszty usunięcia szkody i pozostałości po szkodzie, na sumę nie niższą niż całkowita kwota wynagrodzenia Wykonawcy. Zakres ubezpieczenia winien obejmować wszystkie ryzyka budowlane i montażowe oraz szkody rzeczowe polegające na nagłej, przypadkowej i nieprzewidzianej utracie, uszkodzeniu lub zniszczeniu mienia, powstałe wskutek jakichkolwiek przyczyn,  w szczególności: pożaru, uderzenia pioruna, wybuchu, huraganu, powodzi, zalania, trzęsienia ziemi, kradzieży, kradzieży z włamaniem, wadliwego wykonawstwa, katastrofy budowlanej, utraty podparcia budynków sąsiednich, osuwisk gruntu, braku doświadczenia, niedbalstwa, błędu pracowników lub innych zdarzeń. Ubezpieczenie będzie obejmowało okres od daty przekazania placu budowy Wykonawcy do momentu podpisania przez Zamawiającego protokołu końcowego odbioru robót. Ubezpieczenie będzie utrzymane w mocy w okresie obowiązywania gwarancji i rękojmi.</w:t>
      </w:r>
    </w:p>
    <w:p w14:paraId="0BAB7F95" w14:textId="77777777" w:rsidR="00861752" w:rsidRPr="003C253C" w:rsidRDefault="00861752" w:rsidP="00861752">
      <w:pPr>
        <w:widowControl w:val="0"/>
        <w:suppressAutoHyphens/>
        <w:spacing w:before="57" w:after="200" w:line="240" w:lineRule="auto"/>
        <w:contextualSpacing/>
        <w:jc w:val="both"/>
        <w:rPr>
          <w:rFonts w:eastAsia="Times New Roman" w:cstheme="minorHAnsi"/>
          <w:sz w:val="24"/>
          <w:szCs w:val="24"/>
          <w:lang w:eastAsia="pl-PL"/>
        </w:rPr>
      </w:pPr>
    </w:p>
    <w:p w14:paraId="4D4A3AF0"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8 Kierownik budowy, kierownicy robót.</w:t>
      </w:r>
    </w:p>
    <w:p w14:paraId="33C3F1CA" w14:textId="77777777" w:rsidR="00861752" w:rsidRPr="003C253C" w:rsidRDefault="00861752" w:rsidP="00861752">
      <w:pPr>
        <w:numPr>
          <w:ilvl w:val="0"/>
          <w:numId w:val="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na swój koszt ustanowi:</w:t>
      </w:r>
    </w:p>
    <w:p w14:paraId="7F1F9BBC" w14:textId="77777777" w:rsidR="00861752" w:rsidRPr="003C253C" w:rsidRDefault="00861752" w:rsidP="00861752">
      <w:pPr>
        <w:numPr>
          <w:ilvl w:val="0"/>
          <w:numId w:val="14"/>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Kierownika budowy posiadającego uprawnienia budowlane do kierowania robotami budowlanymi bez ograniczeń w specjalności konstrukcyjno-budowlanej, będącego członkiem Okręgowej Izby Inżynierów Budownictwa – w rozumieniu przepisów Prawa budowlanego.</w:t>
      </w:r>
    </w:p>
    <w:p w14:paraId="7AA674D4" w14:textId="77777777" w:rsidR="00861752" w:rsidRPr="003C253C" w:rsidRDefault="00861752" w:rsidP="00861752">
      <w:pPr>
        <w:numPr>
          <w:ilvl w:val="0"/>
          <w:numId w:val="14"/>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Kierownika robót sanitarnych posiadającego uprawnienia budowlane do kierowania robotami budowlanymi bez ograniczeń w specjalności instalacyjnej w zakresie sieci, instalacji i urządzeń cieplnych, wentylacyjnych, gazowych, wodociągowych i kanalizacyjnych, będącego członkiem  Okręgowej Izby Inżynierów Budownictwa – w rozumieniu przepisów Prawa budowlanego.</w:t>
      </w:r>
    </w:p>
    <w:p w14:paraId="5EDCDAD5" w14:textId="77777777" w:rsidR="00861752" w:rsidRPr="003C253C" w:rsidRDefault="00861752" w:rsidP="00861752">
      <w:pPr>
        <w:numPr>
          <w:ilvl w:val="0"/>
          <w:numId w:val="14"/>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Kierownika robót elektrycznych posiadającego uprawnienia budowlane do kierowania robotami budowlanymi bez ograniczeń w specjalności instalacyjnej w zakresie sieci i instalacji elektrycznych, będącego członkiem  Okręgowej Izby Inżynierów Budownictwa –  w rozumieniu przepisów Prawa budowlanego.</w:t>
      </w:r>
    </w:p>
    <w:p w14:paraId="59C3F3EB" w14:textId="77777777" w:rsidR="00861752" w:rsidRPr="003C253C" w:rsidRDefault="00861752" w:rsidP="00861752">
      <w:pPr>
        <w:numPr>
          <w:ilvl w:val="0"/>
          <w:numId w:val="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Dopuszcza się również uprawnienia równoważne do powyższych wydane na podstawie wcześniej obowiązujących przepisów prawa.</w:t>
      </w:r>
    </w:p>
    <w:p w14:paraId="4D7176B5" w14:textId="77777777" w:rsidR="00861752" w:rsidRPr="003C253C" w:rsidRDefault="00861752" w:rsidP="00861752">
      <w:pPr>
        <w:numPr>
          <w:ilvl w:val="0"/>
          <w:numId w:val="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Prawa i obowiązki kierownika budowy i kierowników robót określa Prawo budowlane.</w:t>
      </w:r>
    </w:p>
    <w:p w14:paraId="14E3CCA8" w14:textId="77777777" w:rsidR="00861752" w:rsidRPr="003C253C" w:rsidRDefault="00861752" w:rsidP="00861752">
      <w:pPr>
        <w:numPr>
          <w:ilvl w:val="0"/>
          <w:numId w:val="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Kierownik budowy i kierownicy robót działają w imieniu i na rachunek Wykonawcy.</w:t>
      </w:r>
    </w:p>
    <w:p w14:paraId="022F06C7" w14:textId="77777777" w:rsidR="00861752" w:rsidRPr="003C253C" w:rsidRDefault="00861752" w:rsidP="00861752">
      <w:pPr>
        <w:numPr>
          <w:ilvl w:val="0"/>
          <w:numId w:val="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Ewentualna zmiana kierownika budowy i kierowników robót wymaga pisemnej zgody Zamawiającego. Zamawiający zaakceptuje taką zmianę wyłącznie wtedy, gdy kwalifikacje wskazanej osoby będą co najmniej takie jak wymagane w ust. 1.</w:t>
      </w:r>
    </w:p>
    <w:p w14:paraId="6123A72E" w14:textId="77777777" w:rsidR="00861752" w:rsidRPr="003C253C" w:rsidRDefault="00861752" w:rsidP="00861752">
      <w:pPr>
        <w:spacing w:after="200" w:line="240" w:lineRule="auto"/>
        <w:ind w:left="360"/>
        <w:contextualSpacing/>
        <w:jc w:val="both"/>
        <w:rPr>
          <w:rFonts w:eastAsia="Times New Roman" w:cstheme="minorHAnsi"/>
          <w:sz w:val="24"/>
          <w:szCs w:val="24"/>
          <w:lang w:eastAsia="pl-PL"/>
        </w:rPr>
      </w:pPr>
    </w:p>
    <w:p w14:paraId="2FD173F8"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9 Nadzór inwestorski</w:t>
      </w:r>
    </w:p>
    <w:p w14:paraId="115ABCED" w14:textId="77777777" w:rsidR="00861752" w:rsidRPr="003C253C" w:rsidRDefault="00861752" w:rsidP="00861752">
      <w:pPr>
        <w:numPr>
          <w:ilvl w:val="0"/>
          <w:numId w:val="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Zamawiający ustanawia: </w:t>
      </w:r>
    </w:p>
    <w:p w14:paraId="610E7CAE" w14:textId="77777777" w:rsidR="00861752" w:rsidRPr="003C253C" w:rsidRDefault="00861752" w:rsidP="00861752">
      <w:pPr>
        <w:numPr>
          <w:ilvl w:val="0"/>
          <w:numId w:val="15"/>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Inspektora nadzoru inwestorskiego posiadającego uprawnienia</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budowlane</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 xml:space="preserve">do kierowania, nadzorowania i kontrolowania robót budowlanych bez ograniczeń w specjalności konstrukcyjno-budowlanej, </w:t>
      </w:r>
      <w:bookmarkStart w:id="2" w:name="_Hlk73437424"/>
      <w:r w:rsidRPr="003C253C">
        <w:rPr>
          <w:rFonts w:eastAsia="Times New Roman" w:cstheme="minorHAnsi"/>
          <w:sz w:val="24"/>
          <w:szCs w:val="24"/>
          <w:lang w:eastAsia="pl-PL"/>
        </w:rPr>
        <w:t xml:space="preserve">będącego członkiem </w:t>
      </w:r>
      <w:bookmarkEnd w:id="2"/>
      <w:r w:rsidRPr="003C253C">
        <w:rPr>
          <w:rFonts w:eastAsia="Times New Roman" w:cstheme="minorHAnsi"/>
          <w:sz w:val="24"/>
          <w:szCs w:val="24"/>
          <w:lang w:eastAsia="pl-PL"/>
        </w:rPr>
        <w:t>Okręgowej Izby Inżynierów Budownictwa – w rozumieniu przepisów Prawa budowlanego.</w:t>
      </w:r>
    </w:p>
    <w:p w14:paraId="03D1FBFA" w14:textId="77777777" w:rsidR="00861752" w:rsidRPr="003C253C" w:rsidRDefault="00861752" w:rsidP="00861752">
      <w:pPr>
        <w:numPr>
          <w:ilvl w:val="0"/>
          <w:numId w:val="15"/>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Inspektora nadzoru inwestorskiego posiadającego uprawnienia</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budowlane</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do kierowania, nadzorowania i kontrolowania robót budowlanych bez ograniczeń w specjalności instalacyjnej w zakresie sieci, instalacji i urządzeń cieplnych, wentylacyjnych, gazowych, wodociągowych i kanalizacyjnych, będącego członkiem  Okręgowej Izby Inżynierów Budownictwa – w rozumieniu przepisów Prawa budowlanego.</w:t>
      </w:r>
    </w:p>
    <w:p w14:paraId="29BC545A" w14:textId="77777777" w:rsidR="00861752" w:rsidRPr="003C253C" w:rsidRDefault="00861752" w:rsidP="00861752">
      <w:pPr>
        <w:numPr>
          <w:ilvl w:val="0"/>
          <w:numId w:val="15"/>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Inspektora nadzoru inwestorskiego posiadającego uprawnienia</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budowlane</w:t>
      </w:r>
      <w:r w:rsidRPr="003C253C">
        <w:rPr>
          <w:rFonts w:eastAsia="Times New Roman" w:cstheme="minorHAnsi"/>
          <w:b/>
          <w:sz w:val="24"/>
          <w:szCs w:val="24"/>
          <w:lang w:eastAsia="pl-PL"/>
        </w:rPr>
        <w:t xml:space="preserve"> </w:t>
      </w:r>
      <w:r w:rsidRPr="003C253C">
        <w:rPr>
          <w:rFonts w:eastAsia="Times New Roman" w:cstheme="minorHAnsi"/>
          <w:sz w:val="24"/>
          <w:szCs w:val="24"/>
          <w:lang w:eastAsia="pl-PL"/>
        </w:rPr>
        <w:t xml:space="preserve">do kierowania, nadzorowania i kontrolowania robót budowlanych bez ograniczeń w </w:t>
      </w:r>
      <w:r w:rsidRPr="003C253C">
        <w:rPr>
          <w:rFonts w:eastAsia="Times New Roman" w:cstheme="minorHAnsi"/>
          <w:sz w:val="24"/>
          <w:szCs w:val="24"/>
          <w:lang w:eastAsia="pl-PL"/>
        </w:rPr>
        <w:lastRenderedPageBreak/>
        <w:t>specjalności instalacyjnej w zakresie sieci i instalacji elektrycznych, będącego członkiem Okręgowej Izby Inżynierów Budownictwa – w rozumieniu przepisów Prawa budowlanego.</w:t>
      </w:r>
    </w:p>
    <w:p w14:paraId="38FCD2D1" w14:textId="77777777" w:rsidR="00861752" w:rsidRPr="003C253C" w:rsidRDefault="00861752" w:rsidP="00861752">
      <w:pPr>
        <w:numPr>
          <w:ilvl w:val="0"/>
          <w:numId w:val="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Dopuszcza się również uprawnienia równoważne do powyższych wydane na podstawie wcześniej obowiązujących przepisów prawa.</w:t>
      </w:r>
    </w:p>
    <w:p w14:paraId="563078C3" w14:textId="77777777" w:rsidR="00861752" w:rsidRPr="003C253C" w:rsidRDefault="00861752" w:rsidP="00861752">
      <w:pPr>
        <w:numPr>
          <w:ilvl w:val="0"/>
          <w:numId w:val="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Prawa i obowiązki Inspektora nadzoru inwestorskiego określa Prawo budowlane.</w:t>
      </w:r>
    </w:p>
    <w:p w14:paraId="1C95ACB4" w14:textId="77777777" w:rsidR="00861752" w:rsidRPr="003C253C" w:rsidRDefault="00861752" w:rsidP="00861752">
      <w:pPr>
        <w:numPr>
          <w:ilvl w:val="0"/>
          <w:numId w:val="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Inspektor nadzoru inwestorskiego reprezentuje Zamawiającego wobec Wykonawcy, działając w imieniu i na rachunek Zamawiającego.</w:t>
      </w:r>
    </w:p>
    <w:p w14:paraId="350F4364" w14:textId="77777777" w:rsidR="00861752" w:rsidRPr="003C253C" w:rsidRDefault="00861752" w:rsidP="00861752">
      <w:pPr>
        <w:numPr>
          <w:ilvl w:val="0"/>
          <w:numId w:val="9"/>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 xml:space="preserve">Zamawiający zastrzega sobie prawo zmiany Inspektora nadzoru inwestorskiego i zobowiązuje się, w sytuacji takiej zmiany, do niezwłocznego zawiadomienia o tym Wykonawcy. </w:t>
      </w:r>
    </w:p>
    <w:p w14:paraId="2599308A"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xml:space="preserve">§ 10 Odbiór robót </w:t>
      </w:r>
    </w:p>
    <w:p w14:paraId="00E7F67A"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Strony zgodnie postanawiają, że stosowane będą następujące rodzaje odbiorów przedmiotu umowy określonego w § 1:</w:t>
      </w:r>
    </w:p>
    <w:p w14:paraId="5DE75FB7" w14:textId="77777777" w:rsidR="00861752" w:rsidRPr="003C253C" w:rsidRDefault="00861752" w:rsidP="00861752">
      <w:pPr>
        <w:numPr>
          <w:ilvl w:val="0"/>
          <w:numId w:val="12"/>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odbiory robót budowlanych zanikających lub ulegających zakryciu;</w:t>
      </w:r>
    </w:p>
    <w:p w14:paraId="104FCE92" w14:textId="77777777" w:rsidR="00861752" w:rsidRPr="003C253C" w:rsidRDefault="00861752" w:rsidP="00861752">
      <w:pPr>
        <w:numPr>
          <w:ilvl w:val="0"/>
          <w:numId w:val="12"/>
        </w:numPr>
        <w:spacing w:after="200" w:line="240" w:lineRule="auto"/>
        <w:ind w:left="709"/>
        <w:contextualSpacing/>
        <w:jc w:val="both"/>
        <w:rPr>
          <w:rFonts w:eastAsia="Times New Roman" w:cstheme="minorHAnsi"/>
          <w:sz w:val="24"/>
          <w:szCs w:val="24"/>
          <w:lang w:eastAsia="pl-PL"/>
        </w:rPr>
      </w:pPr>
      <w:r w:rsidRPr="003C253C">
        <w:rPr>
          <w:rFonts w:cstheme="minorHAnsi"/>
          <w:sz w:val="24"/>
          <w:szCs w:val="24"/>
        </w:rPr>
        <w:t xml:space="preserve">odbiorów częściowych robót, ustalonych w oparciu o zaawansowanie realizacji budowy, określonych przez inspektorów nadzoru inwestorskiego, posiłkując się harmonogramem rzeczowo-finansowym oraz Sprawozdaniem z realizacji inwestycji w formacie Excel. </w:t>
      </w:r>
    </w:p>
    <w:p w14:paraId="60B462DF" w14:textId="77777777" w:rsidR="00861752" w:rsidRPr="003C253C" w:rsidRDefault="00861752" w:rsidP="00861752">
      <w:pPr>
        <w:numPr>
          <w:ilvl w:val="0"/>
          <w:numId w:val="12"/>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odbiór końcowy robót budowlanych.</w:t>
      </w:r>
    </w:p>
    <w:p w14:paraId="0341E8D2"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Odbiory wymienione w ust. 1 będą odbywały się z zastosowaniem postanowień niniejszej umowy oraz uregulowań rozporządzenia Ministra Rozwoju i Technologii z dnia 20 grudnia 2021 r. w sprawie szczegółowego zakresu i formy dokumentacji projektowej, specyfikacji technicznych wykonania i odbioru robót budowlanych oraz programu funkcjonalno-użytkowego (Dz. U. poz. 2454) w oparciu o specyfikację techniczną wykonania i odbioru robót budowlanych.</w:t>
      </w:r>
    </w:p>
    <w:p w14:paraId="128D71AB"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SimSun" w:cstheme="minorHAnsi"/>
          <w:spacing w:val="-6"/>
          <w:sz w:val="24"/>
          <w:szCs w:val="24"/>
          <w:lang w:eastAsia="pl-PL"/>
        </w:rPr>
        <w:t xml:space="preserve">W przypadku wystąpienia robót budowlanych zanikających lub ulegających zakryciu Wykonawca zgłosi Zamawiającemu gotowość do odbioru tych robót oraz poprzez Kierownika budowy dokona odpowiedniego wpisu w dzienniku budowy. Inspektor nadzoru inwestorskiego niezwłocznie przystąpi do czynności odbioru tych robót oraz dokona odpowiedniego wpisu w dzienniku budowy. Z czynności odbiorów robót </w:t>
      </w:r>
      <w:r w:rsidRPr="003C253C">
        <w:rPr>
          <w:rFonts w:eastAsia="Times New Roman" w:cstheme="minorHAnsi"/>
          <w:sz w:val="24"/>
          <w:szCs w:val="24"/>
          <w:lang w:eastAsia="pl-PL"/>
        </w:rPr>
        <w:t>budowlanych zanikających lub ulegających zakryciu sporządzone będą przez Wykonawcę odpowiednie protokoły.</w:t>
      </w:r>
    </w:p>
    <w:p w14:paraId="574E7B7F"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SimSun" w:cstheme="minorHAnsi"/>
          <w:spacing w:val="-6"/>
          <w:sz w:val="24"/>
          <w:szCs w:val="24"/>
          <w:lang w:eastAsia="pl-PL"/>
        </w:rPr>
        <w:t>W przypadku braku zgłoszenia do odbioru robót budowlanych zanikających lub ulegających zakryciu Wykonawca na polecenie Inspektora nadzoru inwestorskiego zobowiązany będzie na własny koszt odkryć roboty lub wykonać otwory niezbędne do zbadania robót, a następnie przywróci roboty do stanu poprzedniego.</w:t>
      </w:r>
    </w:p>
    <w:p w14:paraId="78E4A7D3"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zawiadomi na piśmie Zamawiającego o gotowości do odbioru częściowego robót budowlanych.</w:t>
      </w:r>
    </w:p>
    <w:p w14:paraId="7707510B"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Podstawą zawiadomienia przez Wykonawcę o gotowości do odbioru częściowego robót budowlanych, będzie zakończenie części robót zgodnie z uzgodnionym harmonogramem rzeczowo-finansowym robót, stwierdzone wpisem do dziennika budowy i potwierdzone wpisem w dzienniku budowy przez Inspektora nadzoru inwestorskiego.</w:t>
      </w:r>
    </w:p>
    <w:p w14:paraId="6EBD1BE3"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w terminie 7 dni roboczych od dnia zawiadomienia go o gotowości do odbioru częściowego robót budowlanych wyznaczy termin rozpoczęcia czynności odbioru częściowego na dzień przypadający nie później niż 14 dni licząc od daty wpływu do siedziby Zamawiającego zawiadomienia o gotowości do odbioru częściowego robót budowlanych.</w:t>
      </w:r>
    </w:p>
    <w:p w14:paraId="67E3CE45"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Wraz z zawiadomieniem o gotowości do odbioru częściowego robót budowlanych, o którym mowa w ust. 5, Wykonawca przekaże Zamawiającemu następujące dokumenty:</w:t>
      </w:r>
    </w:p>
    <w:p w14:paraId="296D222E"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dziennik budowy, protokoły i zaświadczenia z przeprowadzonych badań, prób, pomiarów i sprawdzeń oraz odbiorów robót zanikających lub ulegających zakryciu;</w:t>
      </w:r>
    </w:p>
    <w:p w14:paraId="5AC514E1"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niezbędne świadectwa kontroli jakości, atesty jakości, recepty, aprobaty techniczne, deklaracje i certyfikaty zgodności oraz inne dokumenty potwierdzające, że użyte materiały </w:t>
      </w:r>
      <w:r w:rsidRPr="003C253C">
        <w:rPr>
          <w:rFonts w:eastAsia="Times New Roman" w:cstheme="minorHAnsi"/>
          <w:sz w:val="24"/>
          <w:szCs w:val="24"/>
          <w:lang w:eastAsia="pl-PL"/>
        </w:rPr>
        <w:lastRenderedPageBreak/>
        <w:t>i wbudowane wyroby są zgodne ze specyfikacją techniczną wykonania i odbioru robót budowlanych oraz przepisami Prawa budowlanego - opisane i ostemplowane przez Kierownika budowy i Inspektora nadzoru inwestorskiego;</w:t>
      </w:r>
    </w:p>
    <w:p w14:paraId="55BED13B"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wyniki przeprowadzonych badań, pomiarów, prób i sprawdzeń;</w:t>
      </w:r>
    </w:p>
    <w:p w14:paraId="146DA7F1"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dokumenty gwarancyjne producentów materiałów i urządzeń wbudowanych lub dostarczonych w ramach przedmiotu umowy, instrukcje użytkowania, obsługi i eksploatacji oraz inne dokumenty wymagane przepisami prawa;</w:t>
      </w:r>
    </w:p>
    <w:p w14:paraId="4DD0846B"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oświadczenie Kierownika budowy i Kierowników robót o zgodności wykonania robót budowlanych z niniejszą umową, dokumentacją projektową, specyfikacją techniczną wykonania i odbioru robót budowlanych oraz obowiązującymi przepisami, normami i zasadami wiedzy technicznej i sztuką budowlaną;</w:t>
      </w:r>
    </w:p>
    <w:p w14:paraId="5374DBBB" w14:textId="77777777" w:rsidR="00861752" w:rsidRPr="003C253C" w:rsidRDefault="00861752" w:rsidP="00861752">
      <w:pPr>
        <w:numPr>
          <w:ilvl w:val="1"/>
          <w:numId w:val="1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pozostałe dokumenty dotyczące wykonanych robót budowlanych niezbędne do oceny ich należytego wykonania.</w:t>
      </w:r>
    </w:p>
    <w:p w14:paraId="451E6D20"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Strony ustalają, że z czynności odbioru częściowego robót budowlanych zostanie sporządzony protokół zawierający: </w:t>
      </w:r>
    </w:p>
    <w:p w14:paraId="3B4D3673" w14:textId="77777777" w:rsidR="00861752" w:rsidRPr="003C253C" w:rsidRDefault="00861752" w:rsidP="00861752">
      <w:pPr>
        <w:numPr>
          <w:ilvl w:val="0"/>
          <w:numId w:val="1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wskazanie daty zgłoszenia gotowości do odbioru częściowego robót budowlanych przez Wykonawcę;</w:t>
      </w:r>
    </w:p>
    <w:p w14:paraId="1C2E9ABE" w14:textId="77777777" w:rsidR="00861752" w:rsidRPr="003C253C" w:rsidRDefault="00861752" w:rsidP="00861752">
      <w:pPr>
        <w:numPr>
          <w:ilvl w:val="0"/>
          <w:numId w:val="1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oświadczenie Zamawiającego o odbiorze robót budowlanych lub odmowie odbioru robót;</w:t>
      </w:r>
    </w:p>
    <w:p w14:paraId="42F33102" w14:textId="77777777" w:rsidR="00861752" w:rsidRPr="003C253C" w:rsidRDefault="00861752" w:rsidP="00861752">
      <w:pPr>
        <w:numPr>
          <w:ilvl w:val="0"/>
          <w:numId w:val="1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wskazanie zastrzeżeń co do należytego wykonania robót w tym ujawnionych wad, usterek lub braków;</w:t>
      </w:r>
    </w:p>
    <w:p w14:paraId="06ABE63B" w14:textId="77777777" w:rsidR="00861752" w:rsidRPr="003C253C" w:rsidRDefault="00861752" w:rsidP="00861752">
      <w:pPr>
        <w:numPr>
          <w:ilvl w:val="0"/>
          <w:numId w:val="1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termin wyznaczony na uwzględnienie zastrzeżeń i usunięcie ujawnionych wad, usterek lub braków;</w:t>
      </w:r>
    </w:p>
    <w:p w14:paraId="0BAC2A5F" w14:textId="77777777" w:rsidR="00861752" w:rsidRPr="003C253C" w:rsidRDefault="00861752" w:rsidP="00861752">
      <w:pPr>
        <w:numPr>
          <w:ilvl w:val="0"/>
          <w:numId w:val="13"/>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wszelkie inne uzgodnienia stron dokonane w trakcie czynności odbioru częściowego.</w:t>
      </w:r>
    </w:p>
    <w:p w14:paraId="66E2362E"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zawiadomi na piśmie Zamawiającego o gotowości do odbioru końcowego robót budowlanych.</w:t>
      </w:r>
    </w:p>
    <w:p w14:paraId="0F458158"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Podstawą zawiadomienia przez Wykonawcę o gotowości do odbioru końcowego robót budowlanych, będzie zakończenie robót będących przedmiotem umowy stwierdzone wpisem do dziennika budowy i potwierdzone wpisem w dzienniku budowy przez Inspektora nadzoru inwestorskiego.</w:t>
      </w:r>
    </w:p>
    <w:p w14:paraId="787FBF64"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w terminie 7 dni roboczych od dnia zawiadomienia go o gotowości do odbioru końcowego robót budowlanych wyznaczy termin rozpoczęcia czynności odbioru końcowego na dzień przypadający nie później niż 14 dni licząc od daty wpływu do siedziby Zamawiającego zawiadomienia o gotowości do odbioru końcowego robót budowlanych.</w:t>
      </w:r>
    </w:p>
    <w:p w14:paraId="57DE68E5"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Wraz z zawiadomieniem o gotowości do odbioru końcowego robót budowlanych, o którym mowa w ust. 10, Wykonawca przekaże Zamawiającemu operat kolaudacyjny (dokumentację budowy i dokumentację powykonawczą) zawierający następujące dokumenty:</w:t>
      </w:r>
    </w:p>
    <w:p w14:paraId="0A6B05EA"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dziennik budowy, protokoły i zaświadczenia z przeprowadzonych badań, prób, pomiarów i sprawdzeń oraz odbiorów robót zanikających lub ulegających zakryciu;</w:t>
      </w:r>
    </w:p>
    <w:p w14:paraId="46CEAAFD"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niezbędne świadectwa kontroli jakości, atesty jakości, recepty, aprobaty techniczne, deklaracje i certyfikaty zgodności oraz inne dokumenty potwierdzające, że użyte materiały i wbudowane wyroby są zgodne ze specyfikacją techniczną wykonania i odbioru robót budowlanych oraz przepisami Prawa budowlanego - opisane i ostemplowane przez Kierownika budowy i Inspektora nadzoru inwestorskiego;</w:t>
      </w:r>
    </w:p>
    <w:p w14:paraId="0182829B"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wyniki przeprowadzonych badań, pomiarów, prób i sprawdzeń;</w:t>
      </w:r>
    </w:p>
    <w:p w14:paraId="06D92DDB"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dokumenty gwarancyjne producentów materiałów i urządzeń wbudowanych lub dostarczonych w ramach przedmiotu umowy, instrukcje użytkowania, obsługi i eksploatacji oraz inne dokumenty wymagane przepisami prawa;</w:t>
      </w:r>
    </w:p>
    <w:p w14:paraId="54C0F137"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pozostałe dokumenty dotyczące wykonanych robót budowlanych niezbędne do oceny ich należytego wykonania;</w:t>
      </w:r>
    </w:p>
    <w:p w14:paraId="08F2BB57"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oświadczenie Kierownika budowy i Kierowników robót o zakończeniu budowy, zgodności wykonania robót budowlanych z niniejszą umową, dokumentacją projektową, specyfikacją techniczną wykonania i odbioru robót budowlanych oraz obowiązującymi przepisami, normami i zasadami wiedzy technicznej i sztuką budowlaną;</w:t>
      </w:r>
    </w:p>
    <w:p w14:paraId="6309A70F" w14:textId="77777777" w:rsidR="00861752" w:rsidRPr="003C253C" w:rsidRDefault="00861752" w:rsidP="00861752">
      <w:pPr>
        <w:numPr>
          <w:ilvl w:val="0"/>
          <w:numId w:val="16"/>
        </w:numPr>
        <w:spacing w:after="200" w:line="240" w:lineRule="auto"/>
        <w:ind w:left="709" w:hanging="425"/>
        <w:contextualSpacing/>
        <w:jc w:val="both"/>
        <w:rPr>
          <w:rFonts w:eastAsia="Times New Roman" w:cstheme="minorHAnsi"/>
          <w:sz w:val="24"/>
          <w:szCs w:val="24"/>
          <w:lang w:eastAsia="pl-PL"/>
        </w:rPr>
      </w:pPr>
      <w:r w:rsidRPr="003C253C">
        <w:rPr>
          <w:rFonts w:eastAsia="Times New Roman" w:cstheme="minorHAnsi"/>
          <w:sz w:val="24"/>
          <w:szCs w:val="24"/>
          <w:lang w:eastAsia="pl-PL"/>
        </w:rPr>
        <w:t>wykonaną zgodnie z obowiązującymi przepisami inwentaryzację geodezyjną powykonawczą wraz ze stosownym oświadczeniem geodety i potwierdzoną za zgodność z oryginałem kserokopią uprawnień.</w:t>
      </w:r>
    </w:p>
    <w:p w14:paraId="045ADBF8"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Strony ustalają, że z czynności odbioru końcowego robót budowlanych zostanie sporządzony protokół zawierający: </w:t>
      </w:r>
    </w:p>
    <w:p w14:paraId="2CB573B0" w14:textId="77777777" w:rsidR="00861752" w:rsidRPr="003C253C" w:rsidRDefault="00861752" w:rsidP="00861752">
      <w:pPr>
        <w:numPr>
          <w:ilvl w:val="0"/>
          <w:numId w:val="1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wskazanie daty zgłoszenia gotowości do odbioru końcowego robót budowlanych przez Wykonawcę;</w:t>
      </w:r>
    </w:p>
    <w:p w14:paraId="4824026D" w14:textId="77777777" w:rsidR="00861752" w:rsidRPr="003C253C" w:rsidRDefault="00861752" w:rsidP="00861752">
      <w:pPr>
        <w:numPr>
          <w:ilvl w:val="0"/>
          <w:numId w:val="1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oświadczenie Zamawiającego o odbiorze robót budowlanych lub odmowie odbioru robót;</w:t>
      </w:r>
    </w:p>
    <w:p w14:paraId="287DE11F" w14:textId="77777777" w:rsidR="00861752" w:rsidRPr="003C253C" w:rsidRDefault="00861752" w:rsidP="00861752">
      <w:pPr>
        <w:numPr>
          <w:ilvl w:val="0"/>
          <w:numId w:val="1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wskazanie zastrzeżeń co do należytego wykonania przedmiotu umowy w tym ujawnionych wad, usterek lub braków;</w:t>
      </w:r>
    </w:p>
    <w:p w14:paraId="00322DB8" w14:textId="77777777" w:rsidR="00861752" w:rsidRPr="003C253C" w:rsidRDefault="00861752" w:rsidP="00861752">
      <w:pPr>
        <w:numPr>
          <w:ilvl w:val="0"/>
          <w:numId w:val="1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termin wyznaczony na uwzględnienie zastrzeżeń i usunięcie ujawnionych wad, usterek lub braków;</w:t>
      </w:r>
    </w:p>
    <w:p w14:paraId="20109BF3" w14:textId="77777777" w:rsidR="00861752" w:rsidRPr="003C253C" w:rsidRDefault="00861752" w:rsidP="00861752">
      <w:pPr>
        <w:numPr>
          <w:ilvl w:val="0"/>
          <w:numId w:val="17"/>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wszelkie inne uzgodnienia stron dokonane w trakcie czynności odbioru końcowego.</w:t>
      </w:r>
    </w:p>
    <w:p w14:paraId="383B8448"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Data wpływu do siedziby Zamawiającego zawiadomienia o gotowości do odbioru końcowego robót budowlanych przez Wykonawcę jest datą wykonania robót budowlanych, jeśli Zamawiający dokonał odbioru.</w:t>
      </w:r>
    </w:p>
    <w:p w14:paraId="5E4E9F90"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stwierdzenia wad robót budowlanych albo wad, lub braków dokumentów, które nadają się do usunięcia i nie są istotne, Zamawiający wyznaczy termin na ich usunięcie. Wykonawca dokona ich usunięcia w terminie wyznaczonym w protokole odbioru końcowego i zawiadomi Zamawiającego o gotowości do dodatkowego odbioru w celu potwierdzenia przez Zamawiającego usunięcia uprzednio stwierdzonych wad lub braków.</w:t>
      </w:r>
    </w:p>
    <w:p w14:paraId="094C3640"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Kwalifikacji tego czy wady robót budowlanych albo wady lub braki dokumentów są istotne i uniemożliwiają użytkowanie przedmiotu umowy zgodnie z jego przeznaczeniem dokonuje Inspektor nadzoru inwestorskiego.</w:t>
      </w:r>
    </w:p>
    <w:p w14:paraId="4BC9EE0C"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stwierdzenia istotnych wad robót budowlanych albo istotnych wad, lub braków dokumentów uniemożliwiających użytkowanie przedmiotu umowy zgodnie z jego przeznaczeniem, które nadają się do usunięcia, Zamawiający może odmówić dokonania odbioru. Wykonawca dokona ich usunięcia w terminie wyznaczonym w protokole i zawiadomi Zamawiającego o gotowości do ponownego odbioru w celu potwierdzenia przez Zamawiającego usunięcia uprzednio stwierdzonych istotnych wad lub braków.</w:t>
      </w:r>
    </w:p>
    <w:p w14:paraId="1CBE1010"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stwierdzenia istotnych wad robót budowlanych albo istotnych wad, lub braków dokumentów, które nie nadają się do usunięcia, a w szczególności uniemożliwiają użytkowanie przedmiotu umowy zgodnie z jego przeznaczeniem, Zamawiający odmówi dokonania odbioru oraz może zażądać wykonania wadliwie wykonanych robót budowlanych od początku na koszt Wykonawcy w wyznaczonym przez Zamawiającego terminie, obniżyć wynagrodzenie Wykonawcy lub odstąpić od umowy.</w:t>
      </w:r>
    </w:p>
    <w:p w14:paraId="427AF726"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Wyznaczenie terminu na usunięcie istotnych wad robót budowlanych albo istotnych wad, lub braków dokumentów uniemożliwiających użytkowanie przedmiotu umowy zgodnie z jego przeznaczeniem nie powoduje zaprzestania naliczania kar umownych.</w:t>
      </w:r>
    </w:p>
    <w:p w14:paraId="026855A2" w14:textId="77777777" w:rsidR="00861752" w:rsidRPr="003C253C" w:rsidRDefault="00861752" w:rsidP="00861752">
      <w:pPr>
        <w:numPr>
          <w:ilvl w:val="0"/>
          <w:numId w:val="1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razie nie usunięcia w ustalonym terminie przez Wykonawcę wad i usterek stwierdzonych podczas odbioru końcowego robót budowlanych, a także w okresie gwarancji i rękojmi, Zamawiającemu przysługuje prawo ich usunięcia na koszt i ryzyko Wykonawcy, na co Wykonawca wyraża zgodę.</w:t>
      </w:r>
    </w:p>
    <w:p w14:paraId="77A9DFBF" w14:textId="60FDDEF3" w:rsidR="00861752" w:rsidRPr="003C253C" w:rsidRDefault="003D0CC2" w:rsidP="00861752">
      <w:pPr>
        <w:numPr>
          <w:ilvl w:val="0"/>
          <w:numId w:val="10"/>
        </w:numPr>
        <w:spacing w:after="200" w:line="240" w:lineRule="auto"/>
        <w:ind w:left="357" w:hanging="357"/>
        <w:jc w:val="both"/>
        <w:rPr>
          <w:rFonts w:eastAsia="Times New Roman" w:cstheme="minorHAnsi"/>
          <w:sz w:val="24"/>
          <w:szCs w:val="24"/>
          <w:lang w:eastAsia="pl-PL"/>
        </w:rPr>
      </w:pPr>
      <w:r w:rsidRPr="003C253C">
        <w:rPr>
          <w:rFonts w:cstheme="minorHAnsi"/>
          <w:sz w:val="24"/>
          <w:szCs w:val="24"/>
        </w:rPr>
        <w:t xml:space="preserve">Zakończenie procedury odbioru następuje przez podpisanie protokołu odbioru końcowego, także w przypadku stwierdzenia wad nieistotnych, które nie uniemożliwiają użytkowania </w:t>
      </w:r>
      <w:r w:rsidRPr="003C253C">
        <w:rPr>
          <w:rFonts w:cstheme="minorHAnsi"/>
          <w:sz w:val="24"/>
          <w:szCs w:val="24"/>
        </w:rPr>
        <w:lastRenderedPageBreak/>
        <w:t>przedmiotu umowy zgodnie z jego przeznaczeniem. W takim przypadku do protokołu dołącza się wykaz wad z wyznaczeniem terminu ich usunięcia.</w:t>
      </w:r>
    </w:p>
    <w:p w14:paraId="4AF98F8F"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11 Wynagrodzenie</w:t>
      </w:r>
    </w:p>
    <w:p w14:paraId="63054461" w14:textId="77777777" w:rsidR="00861752" w:rsidRPr="003C253C" w:rsidRDefault="00861752" w:rsidP="00861752">
      <w:pPr>
        <w:numPr>
          <w:ilvl w:val="0"/>
          <w:numId w:val="1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Wykonawca oświadcza, że przed podpisaniem umowy zapoznał się ze wszystkimi dostępnymi warunkami mającymi znaczenie dla należytego jej wykonania i zostały one uwzględnione w cenie oferty. Niedoszacowanie, pominięcie oraz brak rozpoznania lub mylne rozpoznanie zakresu przedmiotu umowy nie może być podstawą do żądania zmiany wynagrodzenia ryczałtowego określonego w ust. 2. </w:t>
      </w:r>
    </w:p>
    <w:p w14:paraId="5C1D1880" w14:textId="77777777" w:rsidR="00861752" w:rsidRPr="003C253C" w:rsidRDefault="00861752" w:rsidP="00861752">
      <w:pPr>
        <w:numPr>
          <w:ilvl w:val="0"/>
          <w:numId w:val="1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 tytułu wykonania przedmiotu niniejszej umowy strony ustalają dla Wykonawcy następujące wynagrodzenie ryczałtowe: wynagrodzenie netto ……………. zł, podatek od towarów i usług VAT ……………………. zł, wynagrodzenie brutto …………………</w:t>
      </w:r>
      <w:r w:rsidRPr="003C253C">
        <w:rPr>
          <w:rFonts w:eastAsia="Times New Roman" w:cstheme="minorHAnsi"/>
          <w:b/>
          <w:bCs/>
          <w:sz w:val="24"/>
          <w:szCs w:val="24"/>
          <w:lang w:eastAsia="pl-PL"/>
        </w:rPr>
        <w:t>zł</w:t>
      </w:r>
      <w:r w:rsidRPr="003C253C">
        <w:rPr>
          <w:rFonts w:eastAsia="Times New Roman" w:cstheme="minorHAnsi"/>
          <w:sz w:val="24"/>
          <w:szCs w:val="24"/>
          <w:lang w:eastAsia="pl-PL"/>
        </w:rPr>
        <w:t xml:space="preserve"> (słownie: ……………………. 01/100).</w:t>
      </w:r>
    </w:p>
    <w:p w14:paraId="6341C97A" w14:textId="77777777" w:rsidR="00861752" w:rsidRPr="003C253C" w:rsidRDefault="00861752" w:rsidP="00861752">
      <w:pPr>
        <w:numPr>
          <w:ilvl w:val="0"/>
          <w:numId w:val="1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Wynagrodzenie ryczałtowe, o którym mowa w ust. 2, obejmuje wszystkie koszty związane z realizacją przedmiotu umowy, w tym elementy objęte dokumentacją projektową, przedmiarami robót, specyfikacją istotnych warunków zamówienia, specyfikacją techniczną wykonania i odbioru robót budowlanych i innymi dokumentami użytymi w postępowaniu o zamówienie publiczne.</w:t>
      </w:r>
    </w:p>
    <w:p w14:paraId="6DDB4B7F" w14:textId="77777777" w:rsidR="00861752" w:rsidRPr="003C253C" w:rsidRDefault="00861752" w:rsidP="00861752">
      <w:pPr>
        <w:numPr>
          <w:ilvl w:val="0"/>
          <w:numId w:val="1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Wynagrodzenie może ulec zmianie jedynie na zasadach określonych w § 18.</w:t>
      </w:r>
    </w:p>
    <w:p w14:paraId="10EC42D9" w14:textId="77777777" w:rsidR="00861752" w:rsidRPr="003C253C" w:rsidRDefault="00861752" w:rsidP="00861752">
      <w:pPr>
        <w:numPr>
          <w:ilvl w:val="0"/>
          <w:numId w:val="19"/>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Wykonawca nie może dokonać cesji wierzytelności przysługującej mu wobec Zamawiającego, bez jego pisemnej zgody.</w:t>
      </w:r>
    </w:p>
    <w:p w14:paraId="52CD2E1C"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12 Warunki płatności wynagrodzenia</w:t>
      </w:r>
    </w:p>
    <w:p w14:paraId="246ED99E" w14:textId="77777777" w:rsidR="00861752" w:rsidRPr="003C253C" w:rsidRDefault="00861752" w:rsidP="00861752">
      <w:pPr>
        <w:spacing w:after="0" w:line="240" w:lineRule="auto"/>
        <w:jc w:val="center"/>
        <w:rPr>
          <w:rFonts w:eastAsia="Times New Roman" w:cstheme="minorHAnsi"/>
          <w:b/>
          <w:sz w:val="24"/>
          <w:szCs w:val="24"/>
          <w:lang w:eastAsia="pl-PL"/>
        </w:rPr>
      </w:pPr>
    </w:p>
    <w:p w14:paraId="4B9F3606"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Wynagrodzenie należne Wykonawcy płatne będzie na podstawie prawidłowo wystawionych przez Wykonawcę faktur VAT z zastrzeżeniem określonych w niniejszym paragrafie warunków płatności. Faktury będą wystawione na …………………………….., NIP: ……………, REGON: ……………...</w:t>
      </w:r>
    </w:p>
    <w:p w14:paraId="35E863CA" w14:textId="240A915A"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Stosownie do art. 443 ust. 2 Pzp Strony postanawiają, że rozliczenie za przedmiot umowy odbywać się będzie w sześciu częściach</w:t>
      </w:r>
      <w:r w:rsidRPr="003C253C">
        <w:rPr>
          <w:rFonts w:cstheme="minorHAnsi"/>
          <w:sz w:val="24"/>
          <w:szCs w:val="24"/>
        </w:rPr>
        <w:t xml:space="preserve">, każda </w:t>
      </w:r>
      <w:r w:rsidRPr="003C253C">
        <w:rPr>
          <w:rFonts w:eastAsia="Times New Roman" w:cstheme="minorHAnsi"/>
          <w:sz w:val="24"/>
          <w:szCs w:val="24"/>
          <w:lang w:eastAsia="pl-PL"/>
        </w:rPr>
        <w:t xml:space="preserve">w wysokości 1/6 kwoty całkowitego wynagrodzenia umownego. Podstawą wypłaty każdej kolejnej części wynagrodzenia będzie wykazanie przez Wykonawcę </w:t>
      </w:r>
      <w:r w:rsidRPr="003C253C">
        <w:rPr>
          <w:rFonts w:cstheme="minorHAnsi"/>
          <w:sz w:val="24"/>
          <w:szCs w:val="24"/>
        </w:rPr>
        <w:t>zaawansowania w realizacji robót budowlanych (inwestycji), w stopniu odpowiadającym 1/6 całkowitej wartości wynagrodzenia umownego. Zamawiający będzie oceniał stopień zaawansowania robót, posiłkując się harmonogramem rzeczowo-finansowym oraz Sprawozdaniem z realizacji inwestycji w formacie Excel.</w:t>
      </w:r>
    </w:p>
    <w:p w14:paraId="2F490D88" w14:textId="77777777" w:rsidR="00861752" w:rsidRPr="003C253C" w:rsidRDefault="00861752" w:rsidP="00861752">
      <w:pPr>
        <w:pStyle w:val="Akapitzlist"/>
        <w:numPr>
          <w:ilvl w:val="0"/>
          <w:numId w:val="18"/>
        </w:numPr>
        <w:spacing w:after="0" w:line="240" w:lineRule="auto"/>
        <w:ind w:left="357" w:hanging="357"/>
        <w:jc w:val="both"/>
        <w:rPr>
          <w:rFonts w:eastAsia="Times New Roman" w:cstheme="minorHAnsi"/>
          <w:b/>
          <w:i/>
          <w:sz w:val="24"/>
          <w:szCs w:val="24"/>
          <w:lang w:eastAsia="pl-PL"/>
        </w:rPr>
      </w:pPr>
      <w:r w:rsidRPr="003C253C">
        <w:rPr>
          <w:rFonts w:eastAsia="Times New Roman" w:cstheme="minorHAnsi"/>
          <w:sz w:val="24"/>
          <w:szCs w:val="24"/>
          <w:lang w:eastAsia="pl-PL"/>
        </w:rPr>
        <w:t xml:space="preserve">Podstawą do wystawienia przez Wykonawcę faktur VAT jest podpisany przez strony protokół odbioru częściowego lub końcowego robót budowlanych, w którym Zamawiający odebrał roboty budowlane zgłoszone do odbioru wraz z dowodem zapłaty (potwierdzenie przelewu) wymagalnego wynagrodzenia podwykonawcom i dalszym podwykonawcom oraz oświadczeniami, o których mowa w ust. 4. </w:t>
      </w:r>
      <w:r w:rsidRPr="003C253C">
        <w:rPr>
          <w:rFonts w:cstheme="minorHAnsi"/>
          <w:sz w:val="24"/>
          <w:szCs w:val="24"/>
        </w:rPr>
        <w:t xml:space="preserve">Warunkiem zapłaty przez zamawiającego drugiej i następnej części należnego wynagrodzenia za odebrane roboty budowlane jest przedstawienie przez wykonawcę </w:t>
      </w:r>
      <w:r w:rsidRPr="003C253C">
        <w:rPr>
          <w:rFonts w:cstheme="minorHAnsi"/>
          <w:b/>
          <w:bCs/>
          <w:sz w:val="24"/>
          <w:szCs w:val="24"/>
        </w:rPr>
        <w:t>dowodów zapłaty</w:t>
      </w:r>
      <w:r w:rsidRPr="003C253C">
        <w:rPr>
          <w:rFonts w:cstheme="minorHAnsi"/>
          <w:sz w:val="24"/>
          <w:szCs w:val="24"/>
        </w:rPr>
        <w:t xml:space="preserve"> wymagalnego wynagrodzenia należnego podwykonawcom i dalszym podwykonawcom, biorącym udział w realizacji zamówienia. W przypadku nieprzedstawienia tych dowodów zamawiający </w:t>
      </w:r>
      <w:r w:rsidRPr="003C253C">
        <w:rPr>
          <w:rFonts w:cstheme="minorHAnsi"/>
          <w:b/>
          <w:bCs/>
          <w:sz w:val="24"/>
          <w:szCs w:val="24"/>
        </w:rPr>
        <w:t>wstrzyma się</w:t>
      </w:r>
      <w:r w:rsidRPr="003C253C">
        <w:rPr>
          <w:rFonts w:cstheme="minorHAnsi"/>
          <w:sz w:val="24"/>
          <w:szCs w:val="24"/>
        </w:rPr>
        <w:t xml:space="preserve"> z zapłatą wynagrodzenia należnego wykonawcy za odebrane roboty budowlane, aż do czasu ich przedstawienia w części równej sumie kwot wynikających z nieprzedstawionych dowodów zapłaty (art. 447 ust. 2 pkt 1 PZP).</w:t>
      </w:r>
    </w:p>
    <w:p w14:paraId="2098E962" w14:textId="77777777" w:rsidR="00861752" w:rsidRPr="003C253C" w:rsidRDefault="00861752" w:rsidP="00861752">
      <w:pPr>
        <w:pStyle w:val="Akapitzlist"/>
        <w:numPr>
          <w:ilvl w:val="0"/>
          <w:numId w:val="18"/>
        </w:numPr>
        <w:spacing w:after="0" w:line="240" w:lineRule="auto"/>
        <w:ind w:left="357" w:hanging="357"/>
        <w:jc w:val="both"/>
        <w:rPr>
          <w:rFonts w:eastAsia="Times New Roman" w:cstheme="minorHAnsi"/>
          <w:b/>
          <w:i/>
          <w:sz w:val="24"/>
          <w:szCs w:val="24"/>
          <w:lang w:eastAsia="pl-PL"/>
        </w:rPr>
      </w:pPr>
      <w:r w:rsidRPr="003C253C">
        <w:rPr>
          <w:rFonts w:eastAsia="Times New Roman" w:cstheme="minorHAnsi"/>
          <w:sz w:val="24"/>
          <w:szCs w:val="24"/>
          <w:lang w:eastAsia="pl-PL"/>
        </w:rPr>
        <w:t xml:space="preserve">Wykonawca jest zobowiązany dołączyć do faktury przedłożonej Zamawiającemu oświadczenia, podpisane przez osoby upoważnione do reprezentowania składających je podwykonawców i odpowiednio dalszych podwykonawców, o otrzymaniu przez nich </w:t>
      </w:r>
      <w:r w:rsidRPr="003C253C">
        <w:rPr>
          <w:rFonts w:eastAsia="Times New Roman" w:cstheme="minorHAnsi"/>
          <w:sz w:val="24"/>
          <w:szCs w:val="24"/>
          <w:lang w:eastAsia="pl-PL"/>
        </w:rPr>
        <w:lastRenderedPageBreak/>
        <w:t>należnego im wynagrodzenia, wynikającego z umów o podwykonawstwo dotyczących przedmiotu zamówienia. Treść oświadczeń będzie następująca:</w:t>
      </w:r>
    </w:p>
    <w:p w14:paraId="253E1950" w14:textId="77777777" w:rsidR="00861752" w:rsidRPr="003C253C" w:rsidRDefault="00861752" w:rsidP="00861752">
      <w:pPr>
        <w:spacing w:before="120" w:after="120" w:line="240" w:lineRule="auto"/>
        <w:ind w:left="357"/>
        <w:jc w:val="center"/>
        <w:rPr>
          <w:rFonts w:eastAsia="Times New Roman" w:cstheme="minorHAnsi"/>
          <w:b/>
          <w:i/>
          <w:sz w:val="24"/>
          <w:szCs w:val="24"/>
        </w:rPr>
      </w:pPr>
      <w:r w:rsidRPr="003C253C">
        <w:rPr>
          <w:rFonts w:eastAsia="Times New Roman" w:cstheme="minorHAnsi"/>
          <w:b/>
          <w:i/>
          <w:sz w:val="24"/>
          <w:szCs w:val="24"/>
        </w:rPr>
        <w:t>Oświadczenie Podwykonawcy o otrzymaniu wynagrodzenia</w:t>
      </w:r>
    </w:p>
    <w:p w14:paraId="5A5DDB31" w14:textId="77777777" w:rsidR="00861752" w:rsidRPr="003C253C" w:rsidRDefault="00861752" w:rsidP="00861752">
      <w:pPr>
        <w:spacing w:after="0" w:line="240" w:lineRule="auto"/>
        <w:ind w:left="360"/>
        <w:jc w:val="both"/>
        <w:rPr>
          <w:rFonts w:eastAsia="Times New Roman" w:cstheme="minorHAnsi"/>
          <w:i/>
          <w:sz w:val="24"/>
          <w:szCs w:val="24"/>
        </w:rPr>
      </w:pPr>
      <w:r w:rsidRPr="003C253C">
        <w:rPr>
          <w:rFonts w:eastAsia="Times New Roman" w:cstheme="minorHAnsi"/>
          <w:i/>
          <w:sz w:val="24"/>
          <w:szCs w:val="24"/>
        </w:rPr>
        <w:t>Działając, jako osoba/osoby umocowana/umocowane do składania oświadczeń woli w imieniu …………...… wpisanego do CEIDG/KRS pod nr ………… jako Podwykonawca ………………………. przy realizacji zadania inwestycyjnego: ………………………</w:t>
      </w:r>
      <w:r w:rsidRPr="003C253C">
        <w:rPr>
          <w:rFonts w:eastAsia="Times New Roman" w:cstheme="minorHAnsi"/>
          <w:b/>
          <w:sz w:val="24"/>
          <w:szCs w:val="24"/>
          <w:lang w:eastAsia="pl-PL"/>
        </w:rPr>
        <w:t xml:space="preserve">” </w:t>
      </w:r>
      <w:r w:rsidRPr="003C253C">
        <w:rPr>
          <w:rFonts w:eastAsia="Times New Roman" w:cstheme="minorHAnsi"/>
          <w:i/>
          <w:sz w:val="24"/>
          <w:szCs w:val="24"/>
        </w:rPr>
        <w:t>realizowanego przez Wykonawcę w oparciu o umowę o roboty budowlane nr ……..….… z dnia ……………2023 r. zawartą z …………………. potwierdzam niniejszym, że otrzymałem:</w:t>
      </w:r>
    </w:p>
    <w:p w14:paraId="5DAECB6E" w14:textId="77777777" w:rsidR="00861752" w:rsidRPr="003C253C" w:rsidRDefault="00861752" w:rsidP="00861752">
      <w:pPr>
        <w:numPr>
          <w:ilvl w:val="0"/>
          <w:numId w:val="35"/>
        </w:numPr>
        <w:spacing w:after="0" w:line="240" w:lineRule="auto"/>
        <w:ind w:left="709"/>
        <w:jc w:val="both"/>
        <w:rPr>
          <w:rFonts w:eastAsia="Times New Roman" w:cstheme="minorHAnsi"/>
          <w:i/>
          <w:sz w:val="24"/>
          <w:szCs w:val="24"/>
        </w:rPr>
      </w:pPr>
      <w:r w:rsidRPr="003C253C">
        <w:rPr>
          <w:rFonts w:eastAsia="Times New Roman" w:cstheme="minorHAnsi"/>
          <w:i/>
          <w:sz w:val="24"/>
          <w:szCs w:val="24"/>
        </w:rPr>
        <w:t>od Wykonawcy kopię protokołu odbioru przez Zamawiającego wykonanych robót,</w:t>
      </w:r>
    </w:p>
    <w:p w14:paraId="15BF12A1" w14:textId="77777777" w:rsidR="00861752" w:rsidRPr="003C253C" w:rsidRDefault="00861752" w:rsidP="00861752">
      <w:pPr>
        <w:numPr>
          <w:ilvl w:val="0"/>
          <w:numId w:val="35"/>
        </w:numPr>
        <w:spacing w:after="200" w:line="240" w:lineRule="auto"/>
        <w:ind w:left="709" w:hanging="357"/>
        <w:jc w:val="both"/>
        <w:rPr>
          <w:rFonts w:eastAsia="Times New Roman" w:cstheme="minorHAnsi"/>
          <w:i/>
          <w:sz w:val="24"/>
          <w:szCs w:val="24"/>
        </w:rPr>
      </w:pPr>
      <w:r w:rsidRPr="003C253C">
        <w:rPr>
          <w:rFonts w:eastAsia="Times New Roman" w:cstheme="minorHAnsi"/>
          <w:i/>
          <w:sz w:val="24"/>
          <w:szCs w:val="24"/>
        </w:rPr>
        <w:t>w całości należne, wymagalne wynagrodzenie z tytułu umowy z dnia …. zawartej z Wykonawcą.</w:t>
      </w:r>
    </w:p>
    <w:p w14:paraId="5E3A71E5" w14:textId="77777777" w:rsidR="00861752" w:rsidRPr="003C253C" w:rsidRDefault="00861752" w:rsidP="00861752">
      <w:pPr>
        <w:spacing w:after="0" w:line="240" w:lineRule="auto"/>
        <w:ind w:left="1080"/>
        <w:jc w:val="center"/>
        <w:rPr>
          <w:rFonts w:eastAsia="Times New Roman" w:cstheme="minorHAnsi"/>
          <w:i/>
          <w:sz w:val="24"/>
          <w:szCs w:val="24"/>
        </w:rPr>
      </w:pPr>
      <w:r w:rsidRPr="003C253C">
        <w:rPr>
          <w:rFonts w:eastAsia="Times New Roman" w:cstheme="minorHAnsi"/>
          <w:i/>
          <w:sz w:val="24"/>
          <w:szCs w:val="24"/>
        </w:rPr>
        <w:t xml:space="preserve">                                                                                                       Podwykonawca</w:t>
      </w:r>
    </w:p>
    <w:p w14:paraId="03303C01" w14:textId="77777777" w:rsidR="00861752" w:rsidRPr="003C253C" w:rsidRDefault="00861752" w:rsidP="00861752">
      <w:pPr>
        <w:spacing w:after="0" w:line="240" w:lineRule="auto"/>
        <w:ind w:left="1080"/>
        <w:jc w:val="right"/>
        <w:rPr>
          <w:rFonts w:eastAsia="Times New Roman" w:cstheme="minorHAnsi"/>
          <w:i/>
          <w:sz w:val="24"/>
          <w:szCs w:val="24"/>
        </w:rPr>
      </w:pPr>
      <w:r w:rsidRPr="003C253C">
        <w:rPr>
          <w:rFonts w:eastAsia="Times New Roman" w:cstheme="minorHAnsi"/>
          <w:i/>
          <w:sz w:val="24"/>
          <w:szCs w:val="24"/>
        </w:rPr>
        <w:t>……………….……………….</w:t>
      </w:r>
    </w:p>
    <w:p w14:paraId="6C7AB5B9" w14:textId="77777777" w:rsidR="00861752" w:rsidRPr="003C253C" w:rsidRDefault="00861752" w:rsidP="00861752">
      <w:pPr>
        <w:spacing w:after="0" w:line="240" w:lineRule="auto"/>
        <w:ind w:left="6036" w:firstLine="336"/>
        <w:jc w:val="center"/>
        <w:rPr>
          <w:rFonts w:eastAsia="Times New Roman" w:cstheme="minorHAnsi"/>
          <w:i/>
          <w:sz w:val="24"/>
          <w:szCs w:val="24"/>
        </w:rPr>
      </w:pPr>
      <w:r w:rsidRPr="003C253C">
        <w:rPr>
          <w:rFonts w:eastAsia="Times New Roman" w:cstheme="minorHAnsi"/>
          <w:i/>
          <w:sz w:val="24"/>
          <w:szCs w:val="24"/>
        </w:rPr>
        <w:t xml:space="preserve">        Data i podpis</w:t>
      </w:r>
    </w:p>
    <w:p w14:paraId="3A9A5F5D" w14:textId="77777777" w:rsidR="00861752" w:rsidRPr="003C253C" w:rsidRDefault="00861752" w:rsidP="00861752">
      <w:pPr>
        <w:spacing w:after="0" w:line="240" w:lineRule="auto"/>
        <w:ind w:left="360"/>
        <w:rPr>
          <w:rFonts w:eastAsia="Times New Roman" w:cstheme="minorHAnsi"/>
          <w:i/>
          <w:sz w:val="24"/>
          <w:szCs w:val="24"/>
        </w:rPr>
      </w:pPr>
      <w:r w:rsidRPr="003C253C">
        <w:rPr>
          <w:rFonts w:eastAsia="Times New Roman" w:cstheme="minorHAnsi"/>
          <w:i/>
          <w:sz w:val="24"/>
          <w:szCs w:val="24"/>
        </w:rPr>
        <w:t>Wykonawca – potwierdzam stan faktyczny i prawny</w:t>
      </w:r>
    </w:p>
    <w:p w14:paraId="4F494595" w14:textId="77777777" w:rsidR="00861752" w:rsidRPr="003C253C" w:rsidRDefault="00861752" w:rsidP="00861752">
      <w:pPr>
        <w:spacing w:after="0" w:line="240" w:lineRule="auto"/>
        <w:ind w:left="732" w:firstLine="348"/>
        <w:rPr>
          <w:rFonts w:eastAsia="Times New Roman" w:cstheme="minorHAnsi"/>
          <w:i/>
          <w:sz w:val="24"/>
          <w:szCs w:val="24"/>
        </w:rPr>
      </w:pPr>
      <w:r w:rsidRPr="003C253C">
        <w:rPr>
          <w:rFonts w:eastAsia="Times New Roman" w:cstheme="minorHAnsi"/>
          <w:i/>
          <w:sz w:val="24"/>
          <w:szCs w:val="24"/>
        </w:rPr>
        <w:t>……………………………………</w:t>
      </w:r>
    </w:p>
    <w:p w14:paraId="48FF33F4" w14:textId="77777777" w:rsidR="00861752" w:rsidRPr="003C253C" w:rsidRDefault="00861752" w:rsidP="00861752">
      <w:pPr>
        <w:spacing w:after="240" w:line="240" w:lineRule="auto"/>
        <w:ind w:left="1786"/>
        <w:rPr>
          <w:rFonts w:eastAsia="Times New Roman" w:cstheme="minorHAnsi"/>
          <w:i/>
          <w:sz w:val="24"/>
          <w:szCs w:val="24"/>
        </w:rPr>
      </w:pPr>
      <w:r w:rsidRPr="003C253C">
        <w:rPr>
          <w:rFonts w:eastAsia="Times New Roman" w:cstheme="minorHAnsi"/>
          <w:i/>
          <w:sz w:val="24"/>
          <w:szCs w:val="24"/>
        </w:rPr>
        <w:t>Data i podpis</w:t>
      </w:r>
    </w:p>
    <w:p w14:paraId="0178F4C8" w14:textId="55CAEA5D" w:rsidR="00861752" w:rsidRPr="003C253C" w:rsidRDefault="00BB4245"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Brak oświadczenia, o którym mowa w ust. 4, stanowi podstawę do wstrzymania płatności na rzecz Wykonawcy wyłącznie w części równej sumie kwot wynikających z nieprzedstawionych dowodów zapłaty. Wstrzymanie płatności nie powoduje powstania opóźnienia po stronie Zamawiającego w zapłacie wynagrodzenia, a termin zapłaty biegnie od dnia otrzymania oświadczenia, jeżeli brak oświadczenia był jedyną podstawą wstrzymania płatności.</w:t>
      </w:r>
    </w:p>
    <w:p w14:paraId="185347AB"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Płatności będą dokonywane przez Zamawiającego przelewem na wskazany na fakturze VAT przez Wykonawcę rachunek bankowy w terminie do 30 dni od daty otrzymania przez Zamawiającego prawidłowo wystawionej faktury VAT.</w:t>
      </w:r>
    </w:p>
    <w:p w14:paraId="4DF128A3"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 dzień zapłaty uznaje się dzień obciążenia rachunku bankowego Zamawiającego.</w:t>
      </w:r>
    </w:p>
    <w:p w14:paraId="37B0DF6D"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jest zobowiązany do zapłaty wynagrodzenia należnego podwykonawcy w terminach płatności określonych w umowie o podwykonawstwo.</w:t>
      </w:r>
    </w:p>
    <w:p w14:paraId="17783177"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90E660A"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86D763C"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Bezpośrednia zapłata obejmuje wyłącznie należne wynagrodzenie, bez odsetek należnych podwykonawcy lub dalszemu podwykonawcy.</w:t>
      </w:r>
    </w:p>
    <w:p w14:paraId="5A5DA527"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Przed dokonaniem bezpośredniej zapłaty Zamawiający jest obowiązany umożliwić Wykonawcy zgłoszenie pisemnych uwag dotyczących zasadności bezpośredniej zapłaty wynagrodzenia podwykonawcy lub dalszemu podwykonawcy, o której mowa w ust. 9. Termin zgłaszania uwag wynosił będzie 7 dni od dnia doręczenia w/w informacji.</w:t>
      </w:r>
    </w:p>
    <w:p w14:paraId="55959C56" w14:textId="77777777" w:rsidR="00861752" w:rsidRPr="003C253C" w:rsidRDefault="00861752" w:rsidP="00861752">
      <w:pPr>
        <w:numPr>
          <w:ilvl w:val="0"/>
          <w:numId w:val="1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zgłoszenia przez Wykonawcę uwag, o których mowa w ust. 12, Zamawiający może:</w:t>
      </w:r>
    </w:p>
    <w:p w14:paraId="679B80E8" w14:textId="77777777" w:rsidR="00861752" w:rsidRPr="003C253C" w:rsidRDefault="00861752" w:rsidP="00861752">
      <w:pPr>
        <w:numPr>
          <w:ilvl w:val="0"/>
          <w:numId w:val="34"/>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nie dokonać bezpośredniej zapłaty wynagrodzenia podwykonawcy lub dalszemu podwykonawcy, jeżeli Wykonawca wykaże niezasadność takiej zapłaty albo</w:t>
      </w:r>
    </w:p>
    <w:p w14:paraId="53AD332D" w14:textId="77777777" w:rsidR="00861752" w:rsidRPr="003C253C" w:rsidRDefault="00861752" w:rsidP="00861752">
      <w:pPr>
        <w:numPr>
          <w:ilvl w:val="0"/>
          <w:numId w:val="34"/>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6911898" w14:textId="77777777" w:rsidR="00861752" w:rsidRPr="003C253C" w:rsidRDefault="00861752" w:rsidP="00861752">
      <w:pPr>
        <w:numPr>
          <w:ilvl w:val="0"/>
          <w:numId w:val="34"/>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dokonać bezpośredniej zapłaty wynagrodzenia podwykonawcy lub dalszemu podwykonawcy, jeżeli podwykonawca lub dalszy podwykonawca wykaże zasadność takiej zapłaty.</w:t>
      </w:r>
    </w:p>
    <w:p w14:paraId="7769517D" w14:textId="77777777" w:rsidR="00861752" w:rsidRPr="003C253C" w:rsidRDefault="00861752" w:rsidP="00861752">
      <w:pPr>
        <w:numPr>
          <w:ilvl w:val="0"/>
          <w:numId w:val="18"/>
        </w:numPr>
        <w:spacing w:after="20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W przypadku dokonania bezpośredniej zapłaty podwykonawcy lub dalszemu podwykonawcy, o których mowa w ust. 9, Zamawiający potrąca kwotę wypłaconego wynagrodzenia z wynagrodzenia należnego Wykonawcy.</w:t>
      </w:r>
    </w:p>
    <w:p w14:paraId="1E68132F"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13 Odstąpienie od umowy</w:t>
      </w:r>
    </w:p>
    <w:p w14:paraId="19B4C5C6" w14:textId="77777777" w:rsidR="00861752" w:rsidRPr="003C253C" w:rsidRDefault="00861752" w:rsidP="00861752">
      <w:pPr>
        <w:numPr>
          <w:ilvl w:val="0"/>
          <w:numId w:val="25"/>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jest uprawniony do odstąpienia od umowy z przyczyn leżących po stronie Wykonawcy w przypadku każdego istotnego naruszenia umowy przez Wykonawcę, za jakie uważa się w szczególności:</w:t>
      </w:r>
    </w:p>
    <w:p w14:paraId="4713EC49"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nieprzystąpienie do rozpoczęcia realizacji robót budowlanych w terminie 14 dni od daty przekazania terenu budowy lub wstrzymanie robót na okres dłuższy niż 14 dni, chyba że z uwagi na uzasadniony powód Zamawiający wyraził na to zgodę;</w:t>
      </w:r>
    </w:p>
    <w:p w14:paraId="625C7E90"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zwłokę w wykonywaniu umowy, która czyni wysoce nieprawdopodobnym zakończenie jej wykonania w terminie określonym w § 6 ust. 1 oraz w ciągu następnych 30 dni;</w:t>
      </w:r>
    </w:p>
    <w:p w14:paraId="1170568C" w14:textId="77777777" w:rsidR="00861752" w:rsidRPr="003C253C" w:rsidRDefault="00861752" w:rsidP="00861752">
      <w:pPr>
        <w:numPr>
          <w:ilvl w:val="0"/>
          <w:numId w:val="26"/>
        </w:numPr>
        <w:spacing w:after="200" w:line="240" w:lineRule="auto"/>
        <w:ind w:left="709"/>
        <w:contextualSpacing/>
        <w:rPr>
          <w:rFonts w:eastAsia="Times New Roman" w:cstheme="minorHAnsi"/>
          <w:sz w:val="24"/>
          <w:szCs w:val="24"/>
          <w:lang w:eastAsia="pl-PL"/>
        </w:rPr>
      </w:pPr>
      <w:r w:rsidRPr="003C253C">
        <w:rPr>
          <w:rFonts w:eastAsia="Times New Roman" w:cstheme="minorHAnsi"/>
          <w:sz w:val="24"/>
          <w:szCs w:val="24"/>
          <w:lang w:eastAsia="pl-PL"/>
        </w:rPr>
        <w:t>zwłokę w wykonaniu umowy o ponad 30 dni w stosunku do terminu wskazanego w § 6 ust. 1;</w:t>
      </w:r>
    </w:p>
    <w:p w14:paraId="1DB4F27B"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wykonywanie robót budowlanych niezgodnie z § 4 ust. 1 pkt 4 i pkt 6, lub innymi istotnymi postanowieniami umowy, gdy pomimo pisemnego wezwania do usunięcia nieprawidłowości w wyznaczonym terminie Wykonawca nie usuwa tych nieprawidłowości;</w:t>
      </w:r>
    </w:p>
    <w:p w14:paraId="41C7264F"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istnienie istotnej wady robót budowlanych, której usunięcie wymaga istotnych dodatkowych prac lub która nie nadaje się do usunięcia, w szczególności uniemożliwia użytkowania przedmiotu umowy zgodnie z jego przeznaczeniem;</w:t>
      </w:r>
    </w:p>
    <w:p w14:paraId="1015856F"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zgłoszenie wniosku o ogłoszeniu upadłości Wykonawcy (Wykonawca zobowiązany  jest zawiadomić Zamawiającego o każdym pogorszeniu swojej sytuacji finansowej, uzasadniającej zgłoszenie wniosku o upadłość oraz o zgłoszeniu lub wpłynięciu wniosku o upadłość w terminie 7 dni od wystąpienia tych okoliczności)</w:t>
      </w:r>
      <w:r w:rsidRPr="003C253C" w:rsidDel="00633C8E">
        <w:rPr>
          <w:rFonts w:eastAsia="Times New Roman" w:cstheme="minorHAnsi"/>
          <w:sz w:val="24"/>
          <w:szCs w:val="24"/>
          <w:lang w:eastAsia="pl-PL"/>
        </w:rPr>
        <w:t xml:space="preserve"> </w:t>
      </w:r>
      <w:r w:rsidRPr="003C253C">
        <w:rPr>
          <w:rFonts w:eastAsia="Times New Roman" w:cstheme="minorHAnsi"/>
          <w:sz w:val="24"/>
          <w:szCs w:val="24"/>
          <w:lang w:eastAsia="pl-PL"/>
        </w:rPr>
        <w:t>;</w:t>
      </w:r>
    </w:p>
    <w:p w14:paraId="24ACB9E9"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wydanie nakazu zajęcia majątku Wykonawcy, w zakresie uniemożliwiającym wykonanie przedmiotu niniejszej umowy;</w:t>
      </w:r>
    </w:p>
    <w:p w14:paraId="1164D72B" w14:textId="77777777" w:rsidR="00861752" w:rsidRPr="003C253C" w:rsidRDefault="00861752" w:rsidP="00861752">
      <w:pPr>
        <w:numPr>
          <w:ilvl w:val="0"/>
          <w:numId w:val="26"/>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brak aktualnej polisy OC lub </w:t>
      </w:r>
      <w:r w:rsidRPr="003C253C">
        <w:rPr>
          <w:rFonts w:cstheme="minorHAnsi"/>
          <w:sz w:val="24"/>
          <w:szCs w:val="24"/>
        </w:rPr>
        <w:t>CAR/EAR</w:t>
      </w:r>
      <w:r w:rsidRPr="003C253C">
        <w:rPr>
          <w:rFonts w:eastAsia="Times New Roman" w:cstheme="minorHAnsi"/>
          <w:sz w:val="24"/>
          <w:szCs w:val="24"/>
          <w:lang w:eastAsia="pl-PL"/>
        </w:rPr>
        <w:t>, o których mowa w § 7.</w:t>
      </w:r>
    </w:p>
    <w:p w14:paraId="649F56F3" w14:textId="77777777" w:rsidR="00861752" w:rsidRPr="003C253C" w:rsidRDefault="00861752" w:rsidP="00861752">
      <w:pPr>
        <w:numPr>
          <w:ilvl w:val="0"/>
          <w:numId w:val="25"/>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Wykonawcy przysługuje prawo odstąpienia od niniejszej umowy, jeżeli Zamawiający jest w zwłoce z przekazaniem placu budowy wraz z dziennikiem budowy o więcej niż 15 dni i pomimo dodatkowego wezwania nie dokonał tego przekazania w terminie 14 dni od upływu terminu wskazanego w dodatkowym wezwaniu.</w:t>
      </w:r>
    </w:p>
    <w:p w14:paraId="4FD7894F" w14:textId="77777777" w:rsidR="00861752" w:rsidRPr="003C253C" w:rsidRDefault="00861752" w:rsidP="00861752">
      <w:pPr>
        <w:numPr>
          <w:ilvl w:val="0"/>
          <w:numId w:val="25"/>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Strona może realizować swoje uprawnienie do odstąpienia od umowy w terminie 60 dni od dnia wystąpienia podstawy odstąpienia, nie dłużej jednak niż do czasu jej ustania.</w:t>
      </w:r>
    </w:p>
    <w:p w14:paraId="1ABB7E28" w14:textId="77777777" w:rsidR="00861752" w:rsidRPr="003C253C" w:rsidRDefault="00861752" w:rsidP="00861752">
      <w:pPr>
        <w:numPr>
          <w:ilvl w:val="0"/>
          <w:numId w:val="25"/>
        </w:numPr>
        <w:spacing w:after="0" w:line="240" w:lineRule="auto"/>
        <w:ind w:left="357"/>
        <w:contextualSpacing/>
        <w:jc w:val="both"/>
        <w:rPr>
          <w:rFonts w:eastAsia="Times New Roman" w:cstheme="minorHAnsi"/>
          <w:sz w:val="24"/>
          <w:szCs w:val="24"/>
          <w:lang w:eastAsia="pl-PL"/>
        </w:rPr>
      </w:pPr>
      <w:r w:rsidRPr="003C253C">
        <w:rPr>
          <w:rFonts w:eastAsia="Times New Roman" w:cstheme="minorHAnsi"/>
          <w:sz w:val="24"/>
          <w:szCs w:val="24"/>
          <w:lang w:eastAsia="pl-PL"/>
        </w:rPr>
        <w:t>Oświadczenie o odstąpieniu od umowy wymaga, pod rygorem nieważności, formy pisemnej i powinno zawierać uzasadnienie.</w:t>
      </w:r>
    </w:p>
    <w:p w14:paraId="25E391EF" w14:textId="77777777" w:rsidR="00861752" w:rsidRPr="003C253C" w:rsidRDefault="00861752" w:rsidP="00861752">
      <w:pPr>
        <w:numPr>
          <w:ilvl w:val="0"/>
          <w:numId w:val="25"/>
        </w:numPr>
        <w:spacing w:after="0" w:line="240" w:lineRule="auto"/>
        <w:ind w:left="357"/>
        <w:contextualSpacing/>
        <w:jc w:val="both"/>
        <w:rPr>
          <w:rFonts w:eastAsia="Times New Roman" w:cstheme="minorHAnsi"/>
          <w:sz w:val="24"/>
          <w:szCs w:val="24"/>
          <w:lang w:eastAsia="pl-PL"/>
        </w:rPr>
      </w:pPr>
      <w:r w:rsidRPr="003C253C">
        <w:rPr>
          <w:rFonts w:eastAsia="Times New Roman" w:cstheme="minorHAnsi"/>
          <w:sz w:val="24"/>
          <w:szCs w:val="24"/>
          <w:lang w:eastAsia="pl-PL"/>
        </w:rPr>
        <w:t>Niezależnie od postanowień umowy Zamawiający uprawniony jest do odstąpienia od umowy w przypadkach i na warunkach określonych w art. 456 oraz art. 465 ust. 7 Pzp.</w:t>
      </w:r>
    </w:p>
    <w:p w14:paraId="266249A7" w14:textId="77777777" w:rsidR="00861752" w:rsidRPr="003C253C" w:rsidRDefault="00861752" w:rsidP="00861752">
      <w:pPr>
        <w:numPr>
          <w:ilvl w:val="0"/>
          <w:numId w:val="25"/>
        </w:numPr>
        <w:spacing w:after="0" w:line="240" w:lineRule="auto"/>
        <w:ind w:left="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odstąpienia od umowy przez Zamawiającego lub Wykonawcę, strony obciążają następujące obowiązki szczegółowe:</w:t>
      </w:r>
    </w:p>
    <w:p w14:paraId="23B05E9E" w14:textId="77777777" w:rsidR="00861752" w:rsidRPr="003C253C" w:rsidRDefault="00861752" w:rsidP="00861752">
      <w:pPr>
        <w:numPr>
          <w:ilvl w:val="0"/>
          <w:numId w:val="27"/>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Wykonawca niezwłocznie zabezpieczy przerwane roboty w zakresie obustronnie uzgodnionym – na koszt Strony odpowiedzialnej za przyczynę odstąpienia od umowy;</w:t>
      </w:r>
    </w:p>
    <w:p w14:paraId="402A89CC" w14:textId="77777777" w:rsidR="00861752" w:rsidRPr="003C253C" w:rsidRDefault="00861752" w:rsidP="00861752">
      <w:pPr>
        <w:numPr>
          <w:ilvl w:val="0"/>
          <w:numId w:val="27"/>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 terminie 7 dni od daty złożenia przez którąkolwiek ze Stron oświadczenia o odstąpieniu od umowy Wykonawca sporządzi, przy udziale Zamawiającego, szczegółową inwentaryzację wykonanych prac i stanu ich zaawansowania, według stanu na dzień odstąpienia od umowy wraz z określeniem wykonanych prac zabezpieczających – każda Strona pokrywa koszt swojego udziału w tych czynnościach;</w:t>
      </w:r>
    </w:p>
    <w:p w14:paraId="3AF52C01" w14:textId="77777777" w:rsidR="00861752" w:rsidRPr="003C253C" w:rsidRDefault="00861752" w:rsidP="00861752">
      <w:pPr>
        <w:numPr>
          <w:ilvl w:val="0"/>
          <w:numId w:val="27"/>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niezwłocznie przekaże Zamawiającemu uporządkowany teren budowy oraz prace do odbioru określone w inwentaryzacji – każda Strona pokrywa koszt swojego udziału w tych czynnościach;</w:t>
      </w:r>
    </w:p>
    <w:p w14:paraId="6AA5F47B" w14:textId="77777777" w:rsidR="00861752" w:rsidRPr="003C253C" w:rsidRDefault="00861752" w:rsidP="00861752">
      <w:pPr>
        <w:numPr>
          <w:ilvl w:val="0"/>
          <w:numId w:val="27"/>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Strony przeprowadzą procedurę odbioru określoną w § 10 określając jednocześnie wartość wykonanych prac zabezpieczających – każda Strona pokrywa koszt swojego udziału w tych czynnościach.</w:t>
      </w:r>
    </w:p>
    <w:p w14:paraId="7BA115E1" w14:textId="77777777" w:rsidR="00861752" w:rsidRPr="003C253C" w:rsidRDefault="00861752" w:rsidP="00861752">
      <w:pPr>
        <w:numPr>
          <w:ilvl w:val="0"/>
          <w:numId w:val="25"/>
        </w:numPr>
        <w:spacing w:after="200" w:line="240" w:lineRule="auto"/>
        <w:ind w:left="351"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Wykonawcę obowiązuje gwarancja i rękojmia w stosunku do wszystkich elementów uwzględnionych w przeprowadzonej inwentaryzacji.</w:t>
      </w:r>
    </w:p>
    <w:p w14:paraId="6DD15AF6" w14:textId="77777777" w:rsidR="00861752" w:rsidRPr="003C253C" w:rsidRDefault="00861752" w:rsidP="00861752">
      <w:pPr>
        <w:spacing w:after="200" w:line="240" w:lineRule="auto"/>
        <w:ind w:left="351"/>
        <w:contextualSpacing/>
        <w:jc w:val="both"/>
        <w:rPr>
          <w:rFonts w:eastAsia="Times New Roman" w:cstheme="minorHAnsi"/>
          <w:sz w:val="24"/>
          <w:szCs w:val="24"/>
          <w:lang w:eastAsia="pl-PL"/>
        </w:rPr>
      </w:pPr>
    </w:p>
    <w:p w14:paraId="139B83E2"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14 Zabezpieczenie należytego wykonania umowy</w:t>
      </w:r>
    </w:p>
    <w:p w14:paraId="501F39F6"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wniósł zabezpieczenie należytego wykonania umowy w formie ……….. w wysokości 5 % wynagrodzenia brutto określonego w § 11 ust. 2, tj. w wysokości …………. zł (słownie: …………. 00/100).</w:t>
      </w:r>
    </w:p>
    <w:p w14:paraId="58FF696F"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wniesienia zabezpieczenia w formie gwarancji lub poręczenia, zgodnie z art. 450 ust. 1 pkt 2 – 5 Pzp, z dokumentu gwarancji lub poręczenia musi wynikać bezwarunkowe, nieodwołalne zobowiązanie gwaranta/poręczyciela do zapłaty na rzecz Zamawiającego kwoty do wysokości wymaganego zabezpieczenia na pierwsze pisemne żądanie Zamawiającego.</w:t>
      </w:r>
    </w:p>
    <w:p w14:paraId="597CA3B6"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w:t>
      </w:r>
    </w:p>
    <w:p w14:paraId="1DA15589"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Strony postanawiają, że zabezpieczenie należytego wykonania umowy może być przez Zamawiającego przeznaczone na pokrycie roszczeń z tytułu niewykonania lub nienależytego wykonania umowy.</w:t>
      </w:r>
    </w:p>
    <w:p w14:paraId="515B2922"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Zabezpieczenie zostanie zwolnione (zwrócone), jeśli Wykonawca wykona przedmiot zamówienia zgodnie z umową: </w:t>
      </w:r>
    </w:p>
    <w:p w14:paraId="3145D851" w14:textId="77777777" w:rsidR="00861752" w:rsidRPr="003C253C" w:rsidRDefault="00861752" w:rsidP="00861752">
      <w:pPr>
        <w:spacing w:after="200" w:line="240" w:lineRule="auto"/>
        <w:ind w:left="645" w:hanging="285"/>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1) w wysokości 70 % kwoty wskazanej w ust. 1 - w ciągu 30 dni od dnia przekazania Zamawiającemu wykonanych robót i przyjęcia ich przez Zamawiającego jako należycie wykonanych; </w:t>
      </w:r>
    </w:p>
    <w:p w14:paraId="5F886288" w14:textId="77777777" w:rsidR="00861752" w:rsidRPr="003C253C" w:rsidRDefault="00861752" w:rsidP="00861752">
      <w:pPr>
        <w:spacing w:after="200" w:line="240" w:lineRule="auto"/>
        <w:ind w:left="645" w:hanging="285"/>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2)  w wysokości 30 % kwoty wskazanej w ust. 1 - nie później niż w 15. dniu po upływie okresu rękojmi za wady lub gwarancji. </w:t>
      </w:r>
    </w:p>
    <w:p w14:paraId="0E38E3B6" w14:textId="77777777" w:rsidR="00861752" w:rsidRPr="003C253C" w:rsidRDefault="00861752" w:rsidP="00861752">
      <w:pPr>
        <w:numPr>
          <w:ilvl w:val="0"/>
          <w:numId w:val="2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konieczności przedłużenia terminu wykonania umowy Wykonawca zobowiązany jest do przedłużenia terminu zabezpieczenia albo, jeżeli nie będzie to możliwe do wniesienia nowego zabezpieczenia na przedłużony termin wykonania umowy.</w:t>
      </w:r>
    </w:p>
    <w:p w14:paraId="37846A99" w14:textId="77777777" w:rsidR="00861752" w:rsidRPr="003C253C" w:rsidRDefault="00861752" w:rsidP="00861752">
      <w:pPr>
        <w:spacing w:after="0" w:line="240" w:lineRule="auto"/>
        <w:jc w:val="center"/>
        <w:rPr>
          <w:rFonts w:eastAsia="Times New Roman" w:cstheme="minorHAnsi"/>
          <w:b/>
          <w:sz w:val="24"/>
          <w:szCs w:val="24"/>
          <w:lang w:eastAsia="pl-PL"/>
        </w:rPr>
      </w:pPr>
    </w:p>
    <w:p w14:paraId="6DFA533C"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15 Gwarancja i rękojmia</w:t>
      </w:r>
    </w:p>
    <w:p w14:paraId="375814F7"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udziela Zamawiającemu gwarancji jakości na przedmiot umowy. Wykonawca jest odpowiedzialny względem Zamawiającego z tytułu gwarancji jakości, jeżeli wykonane roboty budowlane (w tym wykonane w ich ramach usługi i dostawy) mają wadę, niezależnie od jej rodzaju.</w:t>
      </w:r>
    </w:p>
    <w:p w14:paraId="49291E6C"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Okres gwarancji wynosi </w:t>
      </w:r>
      <w:r w:rsidRPr="003C253C">
        <w:rPr>
          <w:rFonts w:eastAsia="Times New Roman" w:cstheme="minorHAnsi"/>
          <w:b/>
          <w:bCs/>
          <w:sz w:val="24"/>
          <w:szCs w:val="24"/>
          <w:lang w:eastAsia="pl-PL"/>
        </w:rPr>
        <w:t>60 miesięcy</w:t>
      </w:r>
      <w:r w:rsidRPr="003C253C">
        <w:rPr>
          <w:rFonts w:eastAsia="Times New Roman" w:cstheme="minorHAnsi"/>
          <w:sz w:val="24"/>
          <w:szCs w:val="24"/>
          <w:lang w:eastAsia="pl-PL"/>
        </w:rPr>
        <w:t xml:space="preserve">, począwszy od dnia odbioru końcowego robót budowlanych. Okres gwarancji zostanie przedłużony o czas usunięcia wad oraz o czas, w którym nie było możliwe korzystanie z przedmiotu umowy. Gdy usunięcie wad polegać będzie na ponownym wykonaniu przedmiotu umowy w całości lub części, wówczas na te roboty </w:t>
      </w:r>
      <w:r w:rsidRPr="003C253C">
        <w:rPr>
          <w:rFonts w:eastAsia="Times New Roman" w:cstheme="minorHAnsi"/>
          <w:sz w:val="24"/>
          <w:szCs w:val="24"/>
          <w:lang w:eastAsia="pl-PL"/>
        </w:rPr>
        <w:lastRenderedPageBreak/>
        <w:t xml:space="preserve">Wykonawca udziela nowej </w:t>
      </w:r>
      <w:r w:rsidRPr="003C253C">
        <w:rPr>
          <w:rFonts w:eastAsia="Times New Roman" w:cstheme="minorHAnsi"/>
          <w:b/>
          <w:bCs/>
          <w:sz w:val="24"/>
          <w:szCs w:val="24"/>
          <w:lang w:eastAsia="pl-PL"/>
        </w:rPr>
        <w:t>60 – miesięcznej gwarancji</w:t>
      </w:r>
      <w:r w:rsidRPr="003C253C">
        <w:rPr>
          <w:rFonts w:eastAsia="Times New Roman" w:cstheme="minorHAnsi"/>
          <w:sz w:val="24"/>
          <w:szCs w:val="24"/>
          <w:lang w:eastAsia="pl-PL"/>
        </w:rPr>
        <w:t>. W takim przypadku termin gwarancji rozpoczyna się na nowo od daty odbioru poprawionego przedmiotu umowy.</w:t>
      </w:r>
    </w:p>
    <w:p w14:paraId="4980F524"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odpowiada za wady w wykonaniu przedmiotu umowy również po okresie gwarancji, jeżeli Zamawiający zawiadomi Wykonawcę o wadzie przed upływem okresu gwarancji.</w:t>
      </w:r>
    </w:p>
    <w:p w14:paraId="73495319"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zobowiązany jest wykrytą wadę zgłosić Wykonawcy w terminie 3 miesięcy od dnia jej wykrycia. Przekroczenie tego terminu powoduje ograniczenie odpowiedzialności Wykonawcy z tytułu wykrytej wady jedynie w zakresie, w jakim Wykonawca wykaże, iż zwłoka Zamawiającego przyczyniła się do zwiększenia kosztów jej usunięcia.</w:t>
      </w:r>
    </w:p>
    <w:p w14:paraId="5F05CAEF"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Zgłoszenie może odbywać się drogą pisemną lub za pomocą poczty elektronicznej na adres …………………. </w:t>
      </w:r>
    </w:p>
    <w:p w14:paraId="7C471F8B"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gdy Zamawiający stwierdzi, iż zgłoszona wada lub jej potencjalne skutki zagrażają życiu lub zdrowiu osób lub powstaniem istotnych szkód w mieniu niezwłocznie poinformuje o tym Wykonawcę.</w:t>
      </w:r>
    </w:p>
    <w:p w14:paraId="4F9206D7"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gdy zgłoszona wada lub jej potencjalne skutki zagrażają życiu lub zdrowiu osób lub powstaniem istotnych szkód w mieniu, Wykonawca usunie to zagrożenie zabezpieczając wadę w terminie jednego dnia.</w:t>
      </w:r>
    </w:p>
    <w:p w14:paraId="301D3CF3"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zbada wadę i udzieli odpowiedzi na zgłoszenie wady pisemnie lub za pomocą faksu niezwłocznie, nie później jednak niż:</w:t>
      </w:r>
    </w:p>
    <w:p w14:paraId="6CB7FDC2" w14:textId="77777777" w:rsidR="00861752" w:rsidRPr="003C253C" w:rsidRDefault="00861752" w:rsidP="00861752">
      <w:pPr>
        <w:numPr>
          <w:ilvl w:val="0"/>
          <w:numId w:val="23"/>
        </w:numPr>
        <w:spacing w:after="0" w:line="240" w:lineRule="auto"/>
        <w:ind w:left="709"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następnego dnia roboczego - jeżeli zgłoszona wada lub jej potencjalne skutki zagrażają życiu lub zdrowiu osób lub powstaniem istotnych szkód w mieniu;</w:t>
      </w:r>
    </w:p>
    <w:p w14:paraId="698EE041" w14:textId="77777777" w:rsidR="00861752" w:rsidRPr="003C253C" w:rsidRDefault="00861752" w:rsidP="00861752">
      <w:pPr>
        <w:numPr>
          <w:ilvl w:val="0"/>
          <w:numId w:val="23"/>
        </w:numPr>
        <w:spacing w:after="0" w:line="240" w:lineRule="auto"/>
        <w:ind w:left="709"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ciągu 7 dni od dnia zgłoszenia wady przez Zamawiającego – w innych wypadkach.</w:t>
      </w:r>
    </w:p>
    <w:p w14:paraId="293E034B"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Brak w terminie pisemnej lub e-mail odpowiedzi na zgłoszenie wady oznacza uznanie odpowiedzialności za zgłoszoną wadę.</w:t>
      </w:r>
    </w:p>
    <w:p w14:paraId="4B111A61"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zobowiązany jest usunąć wadę niezwłocznie, nie później jednak niż w terminie 14 dni od dnia zgłoszenia wady przez Zamawiającego. W przypadku, gdy będzie za tym przemawiała technologia robót lub warunki atmosferyczne, a interes Zamawiającego nie będzie przez to zagrożony Zamawiający może wyznaczyć inny termin na usunięcie wady, dłuższy niż 14 dni.</w:t>
      </w:r>
    </w:p>
    <w:p w14:paraId="6A2DD5AD"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Usunięcie wad stwierdza się protokolarnie.</w:t>
      </w:r>
    </w:p>
    <w:p w14:paraId="7B6B30E6"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gdy Wykonawca nie zgłosi się w celu stwierdzenia wady lub jej nie zabezpieczy lub nie usunie w terminie, Zamawiającemu przysługuje prawo do podjęcia próby zabezpieczenia wady lub jej usunięcia we własnym zakresie, lub przy pomocy osoby trzeciej na koszt i ryzyko Wykonawcy, bez utraty praw wynikających z gwarancji jakości lub rękojmi.</w:t>
      </w:r>
    </w:p>
    <w:p w14:paraId="5A3FECB3"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jest obowiązany pokryć wszelkie koszty związane z zaistnieniem i usuwaniem wad.</w:t>
      </w:r>
    </w:p>
    <w:p w14:paraId="616886B0" w14:textId="77777777" w:rsidR="00861752" w:rsidRPr="003C253C" w:rsidRDefault="00861752" w:rsidP="00861752">
      <w:pPr>
        <w:numPr>
          <w:ilvl w:val="0"/>
          <w:numId w:val="22"/>
        </w:numPr>
        <w:tabs>
          <w:tab w:val="num" w:pos="360"/>
        </w:tabs>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okresie gwarancji Wykonawca zapewnia w cenie oferty autoryzowany serwis eksploatacyjny dźwigów osobowych obejmujący wszelkie przeglądy, konserwacje jak również inne działania wymagane prawem lub przez wytwórcę dźwigów dla ich bezpiecznej i trwałej eksploatacji.</w:t>
      </w:r>
    </w:p>
    <w:p w14:paraId="0203EADA" w14:textId="77777777" w:rsidR="00861752" w:rsidRPr="003C253C" w:rsidRDefault="00861752" w:rsidP="00861752">
      <w:pPr>
        <w:numPr>
          <w:ilvl w:val="0"/>
          <w:numId w:val="22"/>
        </w:numPr>
        <w:tabs>
          <w:tab w:val="num" w:pos="360"/>
        </w:tabs>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Zakres przeglądów technicznych i konserwacji obejmuje:</w:t>
      </w:r>
    </w:p>
    <w:p w14:paraId="6B5569A9"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 xml:space="preserve">przeprowadzenie </w:t>
      </w:r>
      <w:r w:rsidRPr="003C253C">
        <w:rPr>
          <w:rFonts w:eastAsia="Times New Roman" w:cstheme="minorHAnsi"/>
          <w:iCs/>
          <w:sz w:val="24"/>
          <w:szCs w:val="24"/>
          <w:lang w:eastAsia="pl-PL"/>
        </w:rPr>
        <w:t xml:space="preserve">nie rzadziej niż raz na 12 miesięcy </w:t>
      </w:r>
      <w:r w:rsidRPr="003C253C">
        <w:rPr>
          <w:rFonts w:eastAsia="Times New Roman" w:cstheme="minorHAnsi"/>
          <w:sz w:val="24"/>
          <w:szCs w:val="24"/>
          <w:lang w:eastAsia="pl-PL"/>
        </w:rPr>
        <w:t>przeglądu dźwigu zgodnie z przepisami dozoru technicznego,</w:t>
      </w:r>
    </w:p>
    <w:p w14:paraId="46C368A4"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utrzymanie dźwigu w stanie sprawności technicznej,</w:t>
      </w:r>
    </w:p>
    <w:p w14:paraId="519229E1"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zapewnienie pogotowia dźwigowego, przez całą dobę we wszystkie dni w roku,</w:t>
      </w:r>
    </w:p>
    <w:p w14:paraId="6F5D6F75"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wykonanie, jeden raz w roku, pomiarów elektrycznych ochrony przeciwporażeniowej przed dotykiem pośrednim i bezpośrednim zgodnie z polskimi normami,</w:t>
      </w:r>
    </w:p>
    <w:p w14:paraId="6E89C9B9"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niezwłoczne zawiadamianie organu właściwej jednostki dozoru technicznego o każdym niebezpiecznym uszkodzeniu dźwigu,</w:t>
      </w:r>
    </w:p>
    <w:p w14:paraId="370C9F8A"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lastRenderedPageBreak/>
        <w:t>zapewnienie warunków do sprawnego wykonania czynności dozoru technicznego oraz przedstawienie dokumentów i udzielenie informacji koniecznych do prawidłowego wykonania tych czynności,</w:t>
      </w:r>
    </w:p>
    <w:p w14:paraId="7A51492C"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uczestniczenie w badaniach okresowych dźwigów przeprowadzonych przez Urząd Dozoru Technicznego,</w:t>
      </w:r>
    </w:p>
    <w:p w14:paraId="1B71073C"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dokonywanie wszystkich napraw,</w:t>
      </w:r>
    </w:p>
    <w:p w14:paraId="5A2F5227"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usuwanie awarii,</w:t>
      </w:r>
    </w:p>
    <w:p w14:paraId="646F7556"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uwalnianie ludzi z dźwigu,</w:t>
      </w:r>
    </w:p>
    <w:p w14:paraId="22F555E9"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usuwanie przyczyn zatrzymania dźwigu,</w:t>
      </w:r>
    </w:p>
    <w:p w14:paraId="38ED942D" w14:textId="77777777" w:rsidR="00861752" w:rsidRPr="003C253C" w:rsidRDefault="00861752" w:rsidP="00861752">
      <w:pPr>
        <w:pStyle w:val="Akapitzlist"/>
        <w:numPr>
          <w:ilvl w:val="1"/>
          <w:numId w:val="6"/>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wykonywanie konserwacji zgodnie z przepisami dozoru technicznego i innymi przepisami i normami, które mają zastosowanie</w:t>
      </w:r>
    </w:p>
    <w:p w14:paraId="0D5A5599" w14:textId="77777777" w:rsidR="00861752" w:rsidRPr="003C253C" w:rsidRDefault="00861752" w:rsidP="00861752">
      <w:pPr>
        <w:pStyle w:val="Akapitzlist"/>
        <w:numPr>
          <w:ilvl w:val="0"/>
          <w:numId w:val="22"/>
        </w:numPr>
        <w:spacing w:after="0" w:line="240" w:lineRule="auto"/>
        <w:ind w:hanging="357"/>
        <w:jc w:val="both"/>
        <w:rPr>
          <w:rFonts w:eastAsia="Times New Roman" w:cstheme="minorHAnsi"/>
          <w:sz w:val="24"/>
          <w:szCs w:val="24"/>
          <w:lang w:eastAsia="pl-PL"/>
        </w:rPr>
      </w:pPr>
      <w:r w:rsidRPr="003C253C">
        <w:rPr>
          <w:rFonts w:eastAsia="Times New Roman" w:cstheme="minorHAnsi"/>
          <w:sz w:val="24"/>
          <w:szCs w:val="24"/>
          <w:lang w:eastAsia="pl-PL"/>
        </w:rPr>
        <w:t>Czas reakcji Wykonawcy, polegającej na odblokowaniu systemu dźwigu umożliwiającym wydostanie się pasażerów, na zgłoszoną awarię i usterkę przyjmuje się jako niezwłoczny lecz nie dłuższy niż 30 minut od momentu zgłoszenia.</w:t>
      </w:r>
    </w:p>
    <w:p w14:paraId="5D927A7D" w14:textId="77777777" w:rsidR="00861752" w:rsidRPr="003C253C" w:rsidRDefault="00861752" w:rsidP="00861752">
      <w:pPr>
        <w:pStyle w:val="Akapitzlist"/>
        <w:numPr>
          <w:ilvl w:val="0"/>
          <w:numId w:val="22"/>
        </w:numPr>
        <w:spacing w:after="0" w:line="240" w:lineRule="auto"/>
        <w:ind w:hanging="357"/>
        <w:jc w:val="both"/>
        <w:rPr>
          <w:rFonts w:eastAsia="Times New Roman" w:cstheme="minorHAnsi"/>
          <w:sz w:val="24"/>
          <w:szCs w:val="24"/>
          <w:lang w:eastAsia="pl-PL"/>
        </w:rPr>
      </w:pPr>
      <w:r w:rsidRPr="003C253C">
        <w:rPr>
          <w:rFonts w:eastAsia="Times New Roman" w:cstheme="minorHAnsi"/>
          <w:sz w:val="24"/>
          <w:szCs w:val="24"/>
          <w:lang w:eastAsia="pl-PL"/>
        </w:rPr>
        <w:t>Wykonawca zobowiązuje się do przystąpienia do dokonywania naprawy dźwigów osobowych w czasie do 24 godzin od zgłoszenia (tzw. czas reakcji).</w:t>
      </w:r>
    </w:p>
    <w:p w14:paraId="5771F82F"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W przypadku nieprzystąpienia do usunięcia usterek w terminie określonym w ust. 17, Zamawiający ma prawo zlecić usunięcie usterek innemu Wykonawcy na koszt i ryzyko Wykonawcy z zachowaniem uprawnienia do kary umownej oraz bez utraty uprawnień z tytułu gwarancji i rękojmi.</w:t>
      </w:r>
    </w:p>
    <w:p w14:paraId="4A4AF6B2"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Gwarancja wykonawcy jest niezależna od gwarancji udzielonej przez producentów i dostawców materiałów budowlanych, urządzeń oraz elementów wyposażenia budynków.</w:t>
      </w:r>
    </w:p>
    <w:p w14:paraId="38E6D96A" w14:textId="77777777" w:rsidR="00861752" w:rsidRPr="003C253C" w:rsidRDefault="00861752" w:rsidP="00861752">
      <w:pPr>
        <w:numPr>
          <w:ilvl w:val="0"/>
          <w:numId w:val="22"/>
        </w:numPr>
        <w:spacing w:after="0" w:line="240" w:lineRule="auto"/>
        <w:ind w:hanging="357"/>
        <w:contextualSpacing/>
        <w:jc w:val="both"/>
        <w:rPr>
          <w:rFonts w:eastAsia="Times New Roman" w:cstheme="minorHAnsi"/>
          <w:sz w:val="24"/>
          <w:szCs w:val="24"/>
          <w:lang w:eastAsia="pl-PL"/>
        </w:rPr>
      </w:pPr>
      <w:r w:rsidRPr="003C253C">
        <w:rPr>
          <w:rFonts w:eastAsia="Times New Roman" w:cstheme="minorHAnsi"/>
          <w:sz w:val="24"/>
          <w:szCs w:val="24"/>
          <w:lang w:eastAsia="pl-PL"/>
        </w:rPr>
        <w:t>Okres rękojmi wynosi 60 miesięcy począwszy od dnia odbioru końcowego robót budowlanych i jest niezależna od gwarancja.</w:t>
      </w:r>
    </w:p>
    <w:p w14:paraId="0B2F8DAE" w14:textId="77777777" w:rsidR="00861752" w:rsidRPr="003C253C" w:rsidRDefault="00861752" w:rsidP="00861752">
      <w:pPr>
        <w:spacing w:after="200" w:line="240" w:lineRule="auto"/>
        <w:ind w:left="360"/>
        <w:contextualSpacing/>
        <w:jc w:val="both"/>
        <w:rPr>
          <w:rFonts w:eastAsia="Times New Roman" w:cstheme="minorHAnsi"/>
          <w:sz w:val="24"/>
          <w:szCs w:val="24"/>
          <w:lang w:eastAsia="pl-PL"/>
        </w:rPr>
      </w:pPr>
    </w:p>
    <w:p w14:paraId="3A5AFB57"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16 Zatrudnienie na podstawie umowy o pracę</w:t>
      </w:r>
    </w:p>
    <w:p w14:paraId="4F691C1C" w14:textId="77777777" w:rsidR="00861752" w:rsidRPr="003C253C" w:rsidRDefault="00861752" w:rsidP="00861752">
      <w:pPr>
        <w:numPr>
          <w:ilvl w:val="0"/>
          <w:numId w:val="24"/>
        </w:numPr>
        <w:spacing w:after="0" w:line="240" w:lineRule="auto"/>
        <w:ind w:left="425" w:hanging="426"/>
        <w:contextualSpacing/>
        <w:jc w:val="both"/>
        <w:rPr>
          <w:rFonts w:eastAsia="Times New Roman" w:cstheme="minorHAnsi"/>
          <w:b/>
          <w:bCs/>
          <w:sz w:val="24"/>
          <w:szCs w:val="24"/>
          <w:lang w:eastAsia="pl-PL"/>
        </w:rPr>
      </w:pPr>
      <w:r w:rsidRPr="003C253C">
        <w:rPr>
          <w:rFonts w:eastAsia="Times New Roman" w:cstheme="minorHAnsi"/>
          <w:sz w:val="24"/>
          <w:szCs w:val="24"/>
          <w:lang w:eastAsia="pl-PL"/>
        </w:rPr>
        <w:t xml:space="preserve">Zamawiający wymaga od Wykonawcy oraz podwykonawcy, stosownie do art. 95 Pzp, aby wszystkie osoby uczestniczące w realizacji przedmiotu zamówienia świadczące roboty budowlane lub usługi, były zatrudnione na podstawie stosunku pracy. W przypadku osób fizycznych, które są Wykonawcą lub podwykonawcą zamówienia i osobiście będą wykonywały określone czynności wchodzące w zakres zamówienia, obowiązek zatrudnienia na podstawie stosunku pracy nie obowiązuje. Na umowę o pracę muszą być zatrudnione osoby wykonujące następujące czynności: </w:t>
      </w:r>
    </w:p>
    <w:p w14:paraId="0E684068" w14:textId="77777777" w:rsidR="00861752" w:rsidRPr="003C253C" w:rsidRDefault="00861752" w:rsidP="00861752">
      <w:pPr>
        <w:pStyle w:val="Akapitzlist"/>
        <w:numPr>
          <w:ilvl w:val="0"/>
          <w:numId w:val="48"/>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osoby wykonujące roboty budowlane oraz roboty instalacyjne.</w:t>
      </w:r>
    </w:p>
    <w:p w14:paraId="507B8E47" w14:textId="77777777" w:rsidR="00861752" w:rsidRPr="003C253C" w:rsidRDefault="00861752" w:rsidP="00861752">
      <w:pPr>
        <w:numPr>
          <w:ilvl w:val="0"/>
          <w:numId w:val="48"/>
        </w:numPr>
        <w:spacing w:after="200" w:line="240" w:lineRule="auto"/>
        <w:ind w:left="426" w:hanging="426"/>
        <w:contextualSpacing/>
        <w:jc w:val="both"/>
        <w:rPr>
          <w:rFonts w:eastAsia="Times New Roman" w:cstheme="minorHAnsi"/>
          <w:sz w:val="24"/>
          <w:szCs w:val="24"/>
          <w:lang w:eastAsia="pl-PL"/>
        </w:rPr>
      </w:pPr>
      <w:r w:rsidRPr="003C253C">
        <w:rPr>
          <w:rFonts w:eastAsia="Times New Roman" w:cstheme="minorHAnsi"/>
          <w:sz w:val="24"/>
          <w:szCs w:val="24"/>
          <w:lang w:eastAsia="pl-PL"/>
        </w:rPr>
        <w:t>Przed rozpoczęciem robót budowlanych Wykonawca przekaże Zamawiającemu oświadczenie, że przy realizacji robót będzie zatrudniał osoby wykonujące czynności wskazane w ust. 1 na podstawie umowy o pracę oraz listę tych osób. Bez przedstawienia listy pracowników osoby, które muszą być zatrudnione na umowę o pracę, nie będą mogły wykonywać pracy z przyczyn leżących po stronie Wykonawcy. Po zakończeniu robót, a przed ich odbiorem Wykonawca przedłoży Zamawiającemu oświadczenie, że podczas realizacji robót zatrudniał osoby wykonujące czynności wskazane w ust. 1 na podstawie umowy o pracę.</w:t>
      </w:r>
    </w:p>
    <w:p w14:paraId="2F0E11FC" w14:textId="77777777" w:rsidR="00861752" w:rsidRPr="003C253C" w:rsidRDefault="00861752" w:rsidP="00861752">
      <w:pPr>
        <w:numPr>
          <w:ilvl w:val="0"/>
          <w:numId w:val="48"/>
        </w:numPr>
        <w:spacing w:after="200" w:line="240" w:lineRule="auto"/>
        <w:ind w:left="426" w:hanging="426"/>
        <w:contextualSpacing/>
        <w:jc w:val="both"/>
        <w:rPr>
          <w:rFonts w:eastAsia="Times New Roman" w:cstheme="minorHAnsi"/>
          <w:sz w:val="24"/>
          <w:szCs w:val="24"/>
          <w:lang w:eastAsia="pl-PL"/>
        </w:rPr>
      </w:pPr>
      <w:r w:rsidRPr="003C253C">
        <w:rPr>
          <w:rFonts w:eastAsia="Times New Roman" w:cstheme="minorHAnsi"/>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9D4C25E" w14:textId="77777777" w:rsidR="00861752" w:rsidRPr="003C253C" w:rsidRDefault="00861752" w:rsidP="00861752">
      <w:pPr>
        <w:numPr>
          <w:ilvl w:val="0"/>
          <w:numId w:val="4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żądania oświadczeń i dokumentów w zakresie potwierdzenia spełniania ww. wymogów i dokonywania ich oceny;</w:t>
      </w:r>
    </w:p>
    <w:p w14:paraId="0231777B" w14:textId="77777777" w:rsidR="00861752" w:rsidRPr="003C253C" w:rsidRDefault="00861752" w:rsidP="00861752">
      <w:pPr>
        <w:numPr>
          <w:ilvl w:val="0"/>
          <w:numId w:val="4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żądania wyjaśnień w przypadku wątpliwości w zakresie potwierdzenia spełniania ww. wymogów;</w:t>
      </w:r>
    </w:p>
    <w:p w14:paraId="3EC1494E" w14:textId="77777777" w:rsidR="00861752" w:rsidRPr="003C253C" w:rsidRDefault="00861752" w:rsidP="00861752">
      <w:pPr>
        <w:numPr>
          <w:ilvl w:val="0"/>
          <w:numId w:val="41"/>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przeprowadzania kontroli na miejscu świadczenia pracy.</w:t>
      </w:r>
    </w:p>
    <w:p w14:paraId="182601D8" w14:textId="77777777" w:rsidR="00861752" w:rsidRPr="003C253C" w:rsidRDefault="00861752" w:rsidP="00861752">
      <w:pPr>
        <w:numPr>
          <w:ilvl w:val="0"/>
          <w:numId w:val="48"/>
        </w:numPr>
        <w:spacing w:after="200" w:line="240" w:lineRule="auto"/>
        <w:ind w:left="426" w:hanging="426"/>
        <w:contextualSpacing/>
        <w:jc w:val="both"/>
        <w:rPr>
          <w:rFonts w:eastAsia="Times New Roman" w:cstheme="minorHAnsi"/>
          <w:sz w:val="24"/>
          <w:szCs w:val="24"/>
          <w:lang w:eastAsia="pl-PL"/>
        </w:rPr>
      </w:pPr>
      <w:r w:rsidRPr="003C253C">
        <w:rPr>
          <w:rFonts w:eastAsia="Times New Roman" w:cstheme="minorHAnsi"/>
          <w:sz w:val="24"/>
          <w:szCs w:val="24"/>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0521710C" w14:textId="77777777" w:rsidR="00861752" w:rsidRPr="003C253C" w:rsidRDefault="00861752" w:rsidP="00861752">
      <w:pPr>
        <w:numPr>
          <w:ilvl w:val="0"/>
          <w:numId w:val="48"/>
        </w:numPr>
        <w:spacing w:after="200" w:line="240" w:lineRule="auto"/>
        <w:ind w:left="426" w:hanging="426"/>
        <w:contextualSpacing/>
        <w:jc w:val="both"/>
        <w:rPr>
          <w:rFonts w:eastAsia="Times New Roman" w:cstheme="minorHAnsi"/>
          <w:sz w:val="24"/>
          <w:szCs w:val="24"/>
          <w:lang w:eastAsia="pl-PL"/>
        </w:rPr>
      </w:pPr>
      <w:r w:rsidRPr="003C253C">
        <w:rPr>
          <w:rFonts w:eastAsia="Times New Roman" w:cstheme="minorHAnsi"/>
          <w:sz w:val="24"/>
          <w:szCs w:val="24"/>
          <w:lang w:eastAsia="pl-PL"/>
        </w:rPr>
        <w:t>Jeżeli na terenie budowy będzie przebywać osoba niezatrudniona na umowę o pracę wykonująca wskazane w ust. 1 czynności Wykonawca zobowiązany jest do usunięcia tej osoby z terenu budowy. Fakt przebywania takiej osoby na budowie powinien zostać potwierdzony pisemną notatką.</w:t>
      </w:r>
    </w:p>
    <w:p w14:paraId="6EFA87F6" w14:textId="77777777" w:rsidR="00861752" w:rsidRPr="003C253C" w:rsidRDefault="00861752" w:rsidP="00861752">
      <w:pPr>
        <w:spacing w:after="0" w:line="240" w:lineRule="auto"/>
        <w:jc w:val="center"/>
        <w:rPr>
          <w:rFonts w:eastAsia="Times New Roman" w:cstheme="minorHAnsi"/>
          <w:b/>
          <w:sz w:val="24"/>
          <w:szCs w:val="24"/>
          <w:lang w:eastAsia="pl-PL"/>
        </w:rPr>
      </w:pPr>
    </w:p>
    <w:p w14:paraId="1C3EE7D3"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17 Kary umowne</w:t>
      </w:r>
    </w:p>
    <w:p w14:paraId="34503C15" w14:textId="77777777" w:rsidR="00861752" w:rsidRPr="003C253C" w:rsidRDefault="00861752" w:rsidP="00861752">
      <w:pPr>
        <w:numPr>
          <w:ilvl w:val="0"/>
          <w:numId w:val="2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zapłaci Zamawiającemu poniższe kary umowne, odpowiednio w przypadku:</w:t>
      </w:r>
    </w:p>
    <w:p w14:paraId="051DAE79"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bookmarkStart w:id="3" w:name="_Hlk71883016"/>
      <w:r w:rsidRPr="003C253C">
        <w:rPr>
          <w:rFonts w:eastAsia="Times New Roman" w:cstheme="minorHAnsi"/>
          <w:sz w:val="24"/>
          <w:szCs w:val="24"/>
          <w:lang w:eastAsia="pl-PL"/>
        </w:rPr>
        <w:t>zwłoki</w:t>
      </w:r>
      <w:bookmarkEnd w:id="3"/>
      <w:r w:rsidRPr="003C253C">
        <w:rPr>
          <w:rFonts w:eastAsia="Times New Roman" w:cstheme="minorHAnsi"/>
          <w:sz w:val="24"/>
          <w:szCs w:val="24"/>
          <w:lang w:eastAsia="pl-PL"/>
        </w:rPr>
        <w:t xml:space="preserve"> Wykonawcy w wykonaniu przedmiotu umowy – w wysokości 0,1 % wynagrodzenia brutto Wykonawcy, o którym mowa w § 11 ust. 2, za każdy rozpoczęty dzień zwłoki w stosunku do terminu określonego w § 6 ust. 1;</w:t>
      </w:r>
    </w:p>
    <w:p w14:paraId="5EBB1E50"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zwłoki Wykonawcy w zabezpieczeniu wady zgodnie z § 15 ust. 7 – w wysokości 10 000 zł;</w:t>
      </w:r>
    </w:p>
    <w:p w14:paraId="4B86D268"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zwłoki Wykonawcy w usunięciu niezgodności lub wady stwierdzonej w trakcie odbioru lub w okresie trwania okresu gwarancji lub rękojmi – w wysokości 0,1 % wynagrodzenia brutto Wykonawcy określonego w § 11 ust. 2, za każdy rozpoczęty dzień zwłoki;</w:t>
      </w:r>
    </w:p>
    <w:p w14:paraId="0E42B67A"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naruszenia przez Wykonawcę lub osoby, za które ponosi on odpowiedzialność, obowiązujących przepisów bhp, ppoż. lub przepisów w zakresie ochrony środowiska co zostało stwierdzone pisemną notatką – w wysokości 1 000 zł za każde naruszenie;</w:t>
      </w:r>
    </w:p>
    <w:p w14:paraId="305F1FDE"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niespełnienia przez Wykonawcę lub podwykonawcę wymogu zatrudnienia na podstawie umowy o pracę określonego w § 16, co zostało stwierdzone pisemną notatką – w wysokości 1 000 zł za każde naruszenie;</w:t>
      </w:r>
    </w:p>
    <w:p w14:paraId="4C564E4E"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nieprzedłożenia do zaakceptowania projektu umowy o podwykonawstwo, której przedmiotem są roboty budowlane, lub projektu jej zmiany – w wysokości 1 000 zł za każde naruszenie;</w:t>
      </w:r>
    </w:p>
    <w:p w14:paraId="2606EB31"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nieprzedłożenia do poświadczonej za zgodność z oryginałem kopii umowy o podwykonawstwo lub jej zmiany – w wysokości 1 000 zł za każde naruszenie;</w:t>
      </w:r>
    </w:p>
    <w:p w14:paraId="72797D01"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braku dostosowania umowy o podwykonawstwo w zakresie terminu zapłaty, pomimo informacji Zamawiającego – w wysokości 200 zł za każdy rozpoczęty dzień zwłoki;</w:t>
      </w:r>
    </w:p>
    <w:p w14:paraId="39BD9722"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zwłoki zapłaty wynagrodzenia należnego podwykonawcom lub dalszym podwykonawcom – w wysokości 1 000 zł za każdy rozpoczęty dzień zwłoki;</w:t>
      </w:r>
    </w:p>
    <w:p w14:paraId="395BD249"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za brak zapłaty wynagrodzenia należnego podwykonawcy lub dalszemu podwykonawcy – w wysokości 0,5% wartości wynagrodzenia brutto Wykonawcy określonego w § 11 ust. 2, za każde dokonanie przez Zamawiającego bezpośredniej płatności na rzecz podwykonawcy lub dalszego podwykonawcy;</w:t>
      </w:r>
    </w:p>
    <w:p w14:paraId="129F19AE"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za brak zapłaty lub nieterminowej zapłaty wynagrodzenia należnego podwykonawcy z tytułu zmiany wysokości wynagrodzenia, o której mowa w § 18 ust. 15 umowy w wysokości 0,1% wynagrodzenia umownego brutto za każdy brak zapłaty lub nieterminową zapłatę;</w:t>
      </w:r>
    </w:p>
    <w:p w14:paraId="7CA8F5E8"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odstąpienia od umowy z przyczyn leżących po stronie Wykonawcy – w wysokości 20% wynagrodzenia brutto Wykonawcy określonego w § 11 ust. 2;</w:t>
      </w:r>
    </w:p>
    <w:p w14:paraId="78EED358"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braku aktualnej polisy OC lub </w:t>
      </w:r>
      <w:r w:rsidRPr="003C253C">
        <w:rPr>
          <w:rFonts w:cstheme="minorHAnsi"/>
          <w:sz w:val="24"/>
          <w:szCs w:val="24"/>
        </w:rPr>
        <w:t>CAR/EAR</w:t>
      </w:r>
      <w:r w:rsidRPr="003C253C">
        <w:rPr>
          <w:rFonts w:eastAsia="Times New Roman" w:cstheme="minorHAnsi"/>
          <w:sz w:val="24"/>
          <w:szCs w:val="24"/>
          <w:lang w:eastAsia="pl-PL"/>
        </w:rPr>
        <w:t>, o których mowa w § 7, w wysokości 0,1 % wynagrodzenia brutto Wykonawcy, o którym mowa w § 11 ust. 2, za każdy rozpoczęty dzień braku którejkolwiek polisy;</w:t>
      </w:r>
    </w:p>
    <w:p w14:paraId="7D2EBFCA" w14:textId="77777777" w:rsidR="00861752" w:rsidRPr="003C253C" w:rsidRDefault="00861752" w:rsidP="00861752">
      <w:pPr>
        <w:numPr>
          <w:ilvl w:val="0"/>
          <w:numId w:val="30"/>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zwłoki Wykonawcy w odblokowaniu systemu dźwigu umożliwiającym wydostanie się pasażerów – w wysokości 500,00 zł za każde rozpoczęte 30 min. zwłoki licząc odpowiednio od upływu terminu o którym mowa w § 15 ust. 17.</w:t>
      </w:r>
    </w:p>
    <w:p w14:paraId="0580AD16" w14:textId="77777777" w:rsidR="00861752" w:rsidRPr="003C253C" w:rsidRDefault="00861752" w:rsidP="00861752">
      <w:pPr>
        <w:numPr>
          <w:ilvl w:val="0"/>
          <w:numId w:val="2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zapłaci Wykonawcy karę umowną w przypadku odstąpienia od umowy z przyczyn leżących po stronie Zamawiającego w wysokości 20% wynagrodzenia brutto Wykonawcy określonego w § 11 ust. 2. Nie dotyczy to odstąpienia w sytuacji i na warunkach określonych w art. 456 ust. 1 pkt 1 Pzp.</w:t>
      </w:r>
    </w:p>
    <w:p w14:paraId="347CCC7B" w14:textId="77777777" w:rsidR="00861752" w:rsidRPr="003C253C" w:rsidRDefault="00861752" w:rsidP="00861752">
      <w:pPr>
        <w:numPr>
          <w:ilvl w:val="0"/>
          <w:numId w:val="2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Kary umowne mogą się sumować. Łączna maksymalna wysokość kar umownych, których mogą dochodzić strony wynosi 30% ceny ofertowej brutto, określonej w § 11 ust. 2.</w:t>
      </w:r>
    </w:p>
    <w:p w14:paraId="32BD59F5" w14:textId="77777777" w:rsidR="00861752" w:rsidRPr="003C253C" w:rsidRDefault="00861752" w:rsidP="00861752">
      <w:pPr>
        <w:numPr>
          <w:ilvl w:val="0"/>
          <w:numId w:val="29"/>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Strony zachowują bez ograniczeń prawo do dochodzenia odszkodowania uzupełniającego przenoszącego wysokość zastrzeżonych kar umownych na zasadach ogólnych.</w:t>
      </w:r>
    </w:p>
    <w:p w14:paraId="2530EC97" w14:textId="77777777" w:rsidR="00861752" w:rsidRPr="003C253C" w:rsidRDefault="00861752" w:rsidP="00861752">
      <w:pPr>
        <w:autoSpaceDN w:val="0"/>
        <w:adjustRightInd w:val="0"/>
        <w:spacing w:after="0" w:line="240" w:lineRule="auto"/>
        <w:ind w:left="360"/>
        <w:contextualSpacing/>
        <w:jc w:val="both"/>
        <w:rPr>
          <w:rFonts w:eastAsia="Times New Roman" w:cstheme="minorHAnsi"/>
          <w:color w:val="000000"/>
          <w:lang w:eastAsia="pl-PL"/>
        </w:rPr>
      </w:pPr>
      <w:r w:rsidRPr="003C253C">
        <w:rPr>
          <w:rFonts w:eastAsia="Times New Roman" w:cstheme="minorHAnsi"/>
          <w:color w:val="000000"/>
          <w:lang w:eastAsia="pl-PL"/>
        </w:rPr>
        <w:t xml:space="preserve">za każdą rozpoczętą godzinę zwłoki, licząc odpowiednio od upływu terminu reakcji lub usunięcia Awarii określonych zgodnie z umową, </w:t>
      </w:r>
    </w:p>
    <w:p w14:paraId="60F11580" w14:textId="77777777" w:rsidR="00861752" w:rsidRPr="003C253C" w:rsidRDefault="00861752" w:rsidP="00861752">
      <w:pPr>
        <w:spacing w:after="0" w:line="240" w:lineRule="auto"/>
        <w:jc w:val="center"/>
        <w:rPr>
          <w:rFonts w:eastAsia="Times New Roman" w:cstheme="minorHAnsi"/>
          <w:b/>
          <w:sz w:val="24"/>
          <w:szCs w:val="24"/>
          <w:lang w:eastAsia="pl-PL"/>
        </w:rPr>
      </w:pPr>
    </w:p>
    <w:p w14:paraId="1BD2B5A1"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18 Zmiany umowy</w:t>
      </w:r>
    </w:p>
    <w:p w14:paraId="7D8EAB10"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w przypadku wykrycia wady (którą jest również brak wymaganej treści) dokumentacji projektowej, specyfikacji technicznej wykonania i odbioru robót budowlanych lub innego dokumentu przekazanego Wykonawcy przez Zamawiającego lub Inspektora nadzoru inwestorskiego określającego sposób wykonania umowy. Zmiana zostanie wprowadzona na poniższych warunkach:</w:t>
      </w:r>
    </w:p>
    <w:p w14:paraId="65459340" w14:textId="77777777" w:rsidR="00861752" w:rsidRPr="003C253C" w:rsidRDefault="00861752" w:rsidP="00861752">
      <w:pPr>
        <w:numPr>
          <w:ilvl w:val="0"/>
          <w:numId w:val="3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termin wykonania umowy o czas w jakim Wykonawca nie mógł wykonywać zamówienia lub było to istotnie utrudnione z uwagi na konieczność oczekiwania na usunięcie wady, chyba że ze względu na okres oczekiwania powstały dodatkowe utrudnienia (np. długotrwała zmiana pogody na uniemożliwiającą należyte wykonanie robót zgodnie z ich wymogami technologicznymi), wtedy zmiana terminu powinna uwzględnić również rozmiar dodatkowych utrudnień;</w:t>
      </w:r>
    </w:p>
    <w:p w14:paraId="392EE3A1" w14:textId="77777777" w:rsidR="00861752" w:rsidRPr="003C253C" w:rsidRDefault="00861752" w:rsidP="00861752">
      <w:pPr>
        <w:numPr>
          <w:ilvl w:val="0"/>
          <w:numId w:val="3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termin wykonania umowy w zakresie, w jakim usunięcie wady zwiększyło zakres prac do wykonania przez Wykonawcę – o czas na ich wykonanie, jednak bez uwzględnienia czasu wykonania tego zakresu prac, które bez większych trudności Wykonawca może wykonać równolegle do innych, wcześniej przewidzianych prac;</w:t>
      </w:r>
    </w:p>
    <w:p w14:paraId="56DF681C" w14:textId="77777777" w:rsidR="00861752" w:rsidRPr="003C253C" w:rsidRDefault="00861752" w:rsidP="00861752">
      <w:pPr>
        <w:numPr>
          <w:ilvl w:val="0"/>
          <w:numId w:val="3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sposób wykonania umowy w zakresie wynikającym z konieczności usunięcia wykrytej wady dokumentu wskazanego w ust. 1 (np. konieczności zmiany dokumentacji projektowej) i doprowadzenia go do stanu zgodności z zasadami wiedzy technicznej i sztuki budowlanej oraz obowiązującymi przepisami, a także spójności;</w:t>
      </w:r>
    </w:p>
    <w:p w14:paraId="53A9E518" w14:textId="77777777" w:rsidR="00861752" w:rsidRPr="003C253C" w:rsidRDefault="00861752" w:rsidP="00861752">
      <w:pPr>
        <w:numPr>
          <w:ilvl w:val="0"/>
          <w:numId w:val="31"/>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wynagrodzenie Wykonawcy w zakresie w jakim zmiana sposobu wykonania umowy wpływa na zmianę kosztów jej wykonania i może prowadzić zarówno do obniżenia, jak i podwyższenia wynagrodzenia Wykonawcy.</w:t>
      </w:r>
    </w:p>
    <w:p w14:paraId="37C6AB47"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w przypadku konieczności zmiany dokumentacji projektowej, specyfikacji technicznej wykonania i odbioru robót budowlanych lub innego dokumentu przekazanego Wykonawcy przez Zamawiającego lub Inspektora nadzoru inwestorskiego określającego sposób wykonania umowy w celu doprowadzenia tego dokumentu do stanu zgodności z zasadami wiedzy technicznej i sztuki budowlanej oraz obowiązującymi przepisami, jeżeli konieczność zmiany została spowodowana przyczynami, których nie mógł znać autor zmienianego dokumentu; warunki zmiany określone w ust. 1 pkt 1-4 stosuje się odpowiednio.</w:t>
      </w:r>
    </w:p>
    <w:p w14:paraId="5BA5894D"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w przypadku opóźnienia wykonania umowy z przyczyn, za które odpowiedzialność ponosi Zamawiający (np. zwłoka Zamawiającego w wykonaniu istotnego obowiązku umownego, takiego jak przekazanie terenu budowy) – zmiana obejmie termin wykonania umowy w zakresie, w jakim te przyczyny doprowadziły do wydłużenia czasu koniecznego do wykonania umowy.</w:t>
      </w:r>
    </w:p>
    <w:p w14:paraId="789125E3"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Zamawiający przewiduje możliwość zmiany umowy w przypadku opóźnienia w wydawaniu decyzji, zezwoleń, uzgodnień lub dokonywaniu innych czynności przez właściwe organy administracji państwowej, które nie jest następstwem okoliczności, za które Wykonawca ponosi odpowiedzialność – zmiana obejmie termin wykonania umowy o czas wspomnianego opóźnienia.</w:t>
      </w:r>
    </w:p>
    <w:p w14:paraId="73676A46"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w przypadku zmiany przepisów prawnych, która musi zostać uwzględniona w trakcie wykonywania umowy. Zmiana zostanie wprowadzona na poniższych warunkach:</w:t>
      </w:r>
    </w:p>
    <w:p w14:paraId="61650686" w14:textId="77777777" w:rsidR="00861752" w:rsidRPr="003C253C" w:rsidRDefault="00861752" w:rsidP="00861752">
      <w:pPr>
        <w:numPr>
          <w:ilvl w:val="0"/>
          <w:numId w:val="32"/>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sposób wykonania umowy w zakresie wymuszonym przez tę zmianę;</w:t>
      </w:r>
    </w:p>
    <w:p w14:paraId="7BB82FB2" w14:textId="77777777" w:rsidR="00861752" w:rsidRPr="003C253C" w:rsidRDefault="00861752" w:rsidP="00861752">
      <w:pPr>
        <w:numPr>
          <w:ilvl w:val="0"/>
          <w:numId w:val="32"/>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termin wykonania umowy w zakresie w jakim zmiana sposobu wykonania umowy wpłynęła na termin wykonania zamówienia;</w:t>
      </w:r>
    </w:p>
    <w:p w14:paraId="640ACAE1" w14:textId="77777777" w:rsidR="00861752" w:rsidRPr="003C253C" w:rsidRDefault="00861752" w:rsidP="00861752">
      <w:pPr>
        <w:numPr>
          <w:ilvl w:val="0"/>
          <w:numId w:val="32"/>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wynagrodzenie Wykonawcy w zakresie w jakim zmiana sposobu wykonania umowy wpłynie na zmianę kosztów jej wykonania.</w:t>
      </w:r>
    </w:p>
    <w:p w14:paraId="0D160676"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w przypadku wystąpienia siły wyższej uniemożliwiającej prawidłowe wykonanie robót, w szczególności z powodu technologii realizacji prac – zmiana obejmie termin wykonania umowy w zakresie, w jakim te przyczyny doprowadziły do wydłużenia czasu koniecznego do wykonania umowy.</w:t>
      </w:r>
    </w:p>
    <w:p w14:paraId="2102A5D9"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 xml:space="preserve">Zamawiający przewiduje możliwość zmiany umowy w zakresie terminu wykonania przedmiotu umowy w przypadku wystąpienia </w:t>
      </w:r>
      <w:r w:rsidRPr="003C253C">
        <w:rPr>
          <w:rFonts w:cstheme="minorHAnsi"/>
          <w:sz w:val="24"/>
          <w:szCs w:val="24"/>
        </w:rPr>
        <w:t xml:space="preserve">niezinwentaryzowanych sieci, przyłączy lub odmiennych od zakładanych warunków gruntowych czy wodnych bądź konieczności zastosowania innych rozwiązań technicznych niż określone w projekcie; wystąpienia </w:t>
      </w:r>
      <w:r w:rsidRPr="003C253C">
        <w:rPr>
          <w:rFonts w:eastAsia="Times New Roman" w:cstheme="minorHAnsi"/>
          <w:sz w:val="24"/>
          <w:szCs w:val="24"/>
          <w:lang w:eastAsia="pl-PL"/>
        </w:rPr>
        <w:t>niekorzystnych warunków atmosferycznych w szczególności takich jak obfite opady deszczu, śniegu, gradu, wysoka wilgotność powietrza oraz utrzymujące się temperatury, które uniemożliwiają prawidłowe wykonanie robót zgodnie z wymaganiami technologicznymi oraz zasadami wiedzy technicznej i sztuki budowlanej. Zaistnienie powyższych okoliczności powinno zostać udokumentowane pomiarami wykonanymi na budowie i potwierdzone wpisem do dziennika budowy przez Kierownika budowy oraz Inspektora nadzoru inwestorskiego, a następnie zgłoszone Zamawiającemu pisemnie przez Wykonawcę wraz z potwierdzeniem zasadności przez Inspektora nadzoru. Zmiana umowy obejmie zmianę terminu wykonania przedmiotu umowy o okres w jakim w/w przyczyny uniemożliwiały wykonywanie robót i doprowadziły do wydłużenia czasu koniecznego do wykonania przedmiotu umowy.</w:t>
      </w:r>
    </w:p>
    <w:p w14:paraId="7DA14C85"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Termin zakończenia przedmiotu Umowy może również ulec zmianie w następujących przypadkach:</w:t>
      </w:r>
    </w:p>
    <w:p w14:paraId="30019097" w14:textId="77777777" w:rsidR="00861752" w:rsidRPr="003C253C" w:rsidRDefault="00861752" w:rsidP="00861752">
      <w:pPr>
        <w:numPr>
          <w:ilvl w:val="0"/>
          <w:numId w:val="4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nastąpiła konieczność przeprowadzenia badań archeologicznych, które wstrzymują możliwość robót budowlanych;</w:t>
      </w:r>
    </w:p>
    <w:p w14:paraId="4714B783" w14:textId="77777777" w:rsidR="00861752" w:rsidRPr="003C253C" w:rsidRDefault="00861752" w:rsidP="00861752">
      <w:pPr>
        <w:numPr>
          <w:ilvl w:val="0"/>
          <w:numId w:val="4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stwierdzono obecność niewybuchów, które stwarzają niebezpieczeństwo dla życia;</w:t>
      </w:r>
    </w:p>
    <w:p w14:paraId="00D10173" w14:textId="77777777" w:rsidR="00861752" w:rsidRPr="003C253C" w:rsidRDefault="00861752" w:rsidP="00861752">
      <w:pPr>
        <w:numPr>
          <w:ilvl w:val="0"/>
          <w:numId w:val="4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wstrzymano roboty ze względu na roszczenia osób trzecich do własności gruntu lub innych nieruchomości;</w:t>
      </w:r>
    </w:p>
    <w:p w14:paraId="6D31389F" w14:textId="77777777" w:rsidR="00861752" w:rsidRPr="003C253C" w:rsidRDefault="00861752" w:rsidP="00861752">
      <w:pPr>
        <w:numPr>
          <w:ilvl w:val="0"/>
          <w:numId w:val="4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nastąpiło wstrzymanie prac przez pracowników organów państwowych zgodnie z obowiązującym prawem;</w:t>
      </w:r>
    </w:p>
    <w:p w14:paraId="14560D2C" w14:textId="77777777" w:rsidR="00861752" w:rsidRPr="003C253C" w:rsidRDefault="00861752" w:rsidP="00861752">
      <w:pPr>
        <w:numPr>
          <w:ilvl w:val="0"/>
          <w:numId w:val="42"/>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uwarunkowania formalno-prawne, w szczególności dotyczące wprowadzenia zmian w przedmiarze robót na etapie wykonawstwa, z przyczyn niezależnych od obu Stron.</w:t>
      </w:r>
    </w:p>
    <w:p w14:paraId="44441518" w14:textId="77777777" w:rsidR="00861752" w:rsidRPr="003C253C" w:rsidRDefault="00861752" w:rsidP="00861752">
      <w:pPr>
        <w:spacing w:after="0" w:line="240" w:lineRule="auto"/>
        <w:ind w:left="426"/>
        <w:contextualSpacing/>
        <w:jc w:val="both"/>
        <w:rPr>
          <w:rFonts w:eastAsia="Times New Roman" w:cstheme="minorHAnsi"/>
          <w:sz w:val="24"/>
          <w:szCs w:val="24"/>
          <w:lang w:eastAsia="pl-PL"/>
        </w:rPr>
      </w:pPr>
      <w:r w:rsidRPr="003C253C">
        <w:rPr>
          <w:rFonts w:eastAsia="Times New Roman" w:cstheme="minorHAnsi"/>
          <w:sz w:val="24"/>
          <w:szCs w:val="24"/>
          <w:lang w:eastAsia="pl-PL"/>
        </w:rPr>
        <w:t>Zmiana obejmie termin wykonania umowy w zakresie, w jakim te przyczyny doprowadziły do wydłużenia czasu koniecznego do wykonania umowy.</w:t>
      </w:r>
    </w:p>
    <w:p w14:paraId="02EA17D5" w14:textId="77777777" w:rsidR="00861752" w:rsidRPr="003C253C" w:rsidRDefault="00861752" w:rsidP="00861752">
      <w:pPr>
        <w:numPr>
          <w:ilvl w:val="0"/>
          <w:numId w:val="28"/>
        </w:numPr>
        <w:spacing w:after="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dopuszcza zmianę Umowy, jeżeli będą korzystne dla Zamawiającego i dotyczyć będą sposobu spełnienia świadczenia na skutek zmian technologicznych spowodowanych w szczególności następującymi okolicznościami:</w:t>
      </w:r>
    </w:p>
    <w:p w14:paraId="69A0FF3F" w14:textId="77777777" w:rsidR="00861752" w:rsidRPr="003C253C" w:rsidRDefault="00861752" w:rsidP="00861752">
      <w:pPr>
        <w:numPr>
          <w:ilvl w:val="0"/>
          <w:numId w:val="33"/>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lastRenderedPageBreak/>
        <w:t>pojawienie się na rynku materiałów lub urządzeń nowszej generacji pozwalających na zaoszczędzenie kosztów realizacji przedmiotu umowy lub kosztów eksploatacji wykonanego przedmiotu umowy;</w:t>
      </w:r>
    </w:p>
    <w:p w14:paraId="606D0EEB" w14:textId="77777777" w:rsidR="00861752" w:rsidRPr="003C253C" w:rsidRDefault="00861752" w:rsidP="00861752">
      <w:pPr>
        <w:numPr>
          <w:ilvl w:val="0"/>
          <w:numId w:val="33"/>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pojawienie się nowszej technologii wykonania zaprojektowanych robót pozwalających na zaoszczędzeniu czasu realizacji inwestycji lub kosztów wykonanych prac, jak również kosztów eksploatacji wykonanego przedmiotu umowy;</w:t>
      </w:r>
    </w:p>
    <w:p w14:paraId="52E247F4" w14:textId="77777777" w:rsidR="00861752" w:rsidRPr="003C253C" w:rsidRDefault="00861752" w:rsidP="00861752">
      <w:pPr>
        <w:numPr>
          <w:ilvl w:val="0"/>
          <w:numId w:val="33"/>
        </w:numPr>
        <w:spacing w:after="200" w:line="240" w:lineRule="auto"/>
        <w:ind w:left="709"/>
        <w:contextualSpacing/>
        <w:jc w:val="both"/>
        <w:rPr>
          <w:rFonts w:eastAsia="Times New Roman" w:cstheme="minorHAnsi"/>
          <w:sz w:val="24"/>
          <w:szCs w:val="24"/>
          <w:lang w:eastAsia="pl-PL"/>
        </w:rPr>
      </w:pPr>
      <w:r w:rsidRPr="003C253C">
        <w:rPr>
          <w:rFonts w:eastAsia="Times New Roman" w:cstheme="minorHAnsi"/>
          <w:sz w:val="24"/>
          <w:szCs w:val="24"/>
          <w:lang w:eastAsia="pl-PL"/>
        </w:rPr>
        <w:t>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14:paraId="4DEF3BC6"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Zmiana wynagrodzenia Wykonawcy wynikająca z wykonania dodatkowych prac będzie określana na podstawie kosztorysu przedstawionego przez Wykonawcę i zatwierdzonego przez Inspektora nadzoru inwestorskiego. Kosztorys uwzględni, tam gdzie to możliwe ceny jednostkowe z kosztorysu przedstawionego zgodnie z § 4 ust. 1 pkt 2, a w pozostałych wypadkach średnie ceny jednostkowe wynikające z aktualnej informacji Sekocenbud.</w:t>
      </w:r>
    </w:p>
    <w:p w14:paraId="6DD4F67D" w14:textId="264412EC" w:rsidR="00861752" w:rsidRPr="003C253C" w:rsidRDefault="00DA7093"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Zmiana wynagrodzenia Wykonawcy wynikająca z zaniechania wykonania niektórych prac będzie określana na podstawie kosztorysu przedstawionego przez Wykonawcę i zatwierdzonego przez Inspektora nadzoru inwestorskiego. Kosztorys uwzględni ceny jednostkowe z kosztorysu przedstawionego zgodnie z § 4 ust. 1 pkt 2. Wartość zakresu zamówienia do zrealizowania przez Wykonawcę po zaniechaniu wykonania części prac nie będzie mniejsza niż 50% kwoty wynagrodzenia określonej w §11 ust. 2 Umowy.</w:t>
      </w:r>
    </w:p>
    <w:p w14:paraId="1E011844"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ma prawo do zakwestionowania kosztorysu przedstawionego zgodnie z ust. 10 lub 11, jeśli w wyniku prawdopodobnej manipulacji cenami jednostkowymi jego wartość odbiega istotnie od cen rynkowych.</w:t>
      </w:r>
    </w:p>
    <w:p w14:paraId="2B0CB01D"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Zamawiający przewiduje możliwość zmiany umowy przez zwiększenie zakresu prac powierzonych podwykonawcom w stosunku do wskazanego w ofercie. Zmiana ta wymaga uzasadnionego wniosku Wykonawcy, a Zamawiający może jej się sprzeciwić jedynie ze względu na ważny powód.</w:t>
      </w:r>
    </w:p>
    <w:p w14:paraId="20CCFFFC" w14:textId="77777777" w:rsidR="00861752" w:rsidRPr="003C253C" w:rsidRDefault="00861752" w:rsidP="00861752">
      <w:pPr>
        <w:numPr>
          <w:ilvl w:val="0"/>
          <w:numId w:val="28"/>
        </w:numPr>
        <w:spacing w:after="0" w:line="240" w:lineRule="auto"/>
        <w:ind w:left="357" w:hanging="357"/>
        <w:jc w:val="both"/>
        <w:rPr>
          <w:rFonts w:eastAsia="Times New Roman" w:cstheme="minorHAnsi"/>
          <w:sz w:val="24"/>
          <w:szCs w:val="24"/>
          <w:lang w:eastAsia="pl-PL"/>
        </w:rPr>
      </w:pPr>
      <w:r w:rsidRPr="003C253C">
        <w:rPr>
          <w:rFonts w:eastAsia="Times New Roman" w:cstheme="minorHAnsi"/>
          <w:sz w:val="24"/>
          <w:szCs w:val="24"/>
          <w:lang w:eastAsia="pl-PL"/>
        </w:rPr>
        <w:t xml:space="preserve">Stosownie do postanowień art. 436 pkt 4 lit. b i art. 439 Pzp Zamawiający przewiduje możliwość zmiany wysokości wynagrodzenia Wykonawcy, w przypadku: </w:t>
      </w:r>
    </w:p>
    <w:p w14:paraId="738529E8" w14:textId="77777777" w:rsidR="00861752" w:rsidRPr="003C253C" w:rsidRDefault="00861752" w:rsidP="00861752">
      <w:pPr>
        <w:numPr>
          <w:ilvl w:val="0"/>
          <w:numId w:val="43"/>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zmiany stawek podatku od towarów i usług oraz podatku akcyzowego – Wykonawca składa do Zamawiającego pisemny wniosek o zmianę przedmiotowej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 wypadku tej zmiany wartość netto wynagrodzenia Wykonawcy nie zmieni się, a określona w aneksie wartość brutto wynagrodzenia zostanie wyliczona na podstawie nowych przepisów. Waloryzacji nie podlega wynagrodzenie w części wypłaconej Wykonawcy przed zmianą stawek podatku od towarów i usług;</w:t>
      </w:r>
    </w:p>
    <w:p w14:paraId="56A58E6F" w14:textId="77777777" w:rsidR="00861752" w:rsidRPr="003C253C" w:rsidRDefault="00861752" w:rsidP="00861752">
      <w:pPr>
        <w:numPr>
          <w:ilvl w:val="0"/>
          <w:numId w:val="43"/>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 xml:space="preserve">zmiany wysokości minimalnego wynagrodzenia za prace albo wysokości stawki godzinowej, ustalonej na podstawie przepisów ustawy z dnia 10 października 2002 roku o minimalnym wynagrodzeniu za pracę – Wykonawca składa pisemny wniosek o zmianę przedmiotowej umowy w zakresie płatności wynikających z faktur wystawionych po wejściu w życie przepisów zmieniających wysokość minimalnego wynagrodzenia za pracę lub wysokość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lub zmiany wysokości </w:t>
      </w:r>
      <w:r w:rsidRPr="003C253C">
        <w:rPr>
          <w:rFonts w:eastAsia="Times New Roman" w:cstheme="minorHAnsi"/>
          <w:sz w:val="24"/>
          <w:szCs w:val="24"/>
          <w:lang w:eastAsia="pl-PL"/>
        </w:rPr>
        <w:lastRenderedPageBreak/>
        <w:t>minimalnej stawki godzinowej za pracę na kalkulację ceny ofertowej oraz przedłożyć dokumenty potwierdzające formę zatrudnienia i wysokość wynagrodzenia osób bezpośrednio wykonujących zamówienie. Wniosek powinien dotyczyć tylko zwiększenia wynagrodzeń osób bezpośrednio wykonujących zamówienie i obejmować jedynie te dodatkowe koszty realizacji zamówienia, które Wykonawca obowiązkowo ponosi w związku z podwyższeniem wysokości płacy minimalnej lub minimalnej stawki godzinowej. Nie będą akceptowane przez Zamawiającego koszty wynikające z podwyższenia wynagrodzeń pracowników Wykonawcy, które nie są konieczne w celu ich dostosowania do wysokości minimalnego wynagrodzenia za pracę lub minimalnej stawki godzinowej;</w:t>
      </w:r>
    </w:p>
    <w:p w14:paraId="28561A8F" w14:textId="77777777" w:rsidR="00861752" w:rsidRPr="003C253C" w:rsidRDefault="00861752" w:rsidP="00861752">
      <w:pPr>
        <w:numPr>
          <w:ilvl w:val="0"/>
          <w:numId w:val="43"/>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zmiany zasad podlegania ubezpieczeniom społecznym lub ubezpieczeniu zdrowotnemu lub wysokości stawki składki na ubezpieczenie społeczne lub zdrowotne – Wykonawca składa pisemny wniosek o zmianę przedmiotowej umowy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zamówienie na rzecz Zamawiającego;</w:t>
      </w:r>
    </w:p>
    <w:p w14:paraId="0A459873" w14:textId="77777777" w:rsidR="00861752" w:rsidRPr="003C253C" w:rsidRDefault="00861752" w:rsidP="00861752">
      <w:pPr>
        <w:numPr>
          <w:ilvl w:val="0"/>
          <w:numId w:val="43"/>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zmiany zasad gromadzenia i wysokości wpłat do pracowniczych planów kapitałowych o których mowa w ustawie z dnia 4 października 2018 roku o pracowniczych planach kapitałowych – Wykonawca składa pisemny wniosek o zmianę przedmiotowej umowy w zakresie płatności wynikających z faktur wystawionych po zmianie zasad gromadzenia i wysokości wpłat do pracowniczych planów kapitałowych.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gromadzenia i wysokości wpłat do pracowniczych planów kapitałowych, na kalkulację ceny ofertowej. Wniosek powinien obejmować jedynie te dodatkowe koszty realizacji zamówienia, które wykonawca obowiązkowo ponosi w związku ze zmianą zasad gromadzenia i wysokości wpłat do pracowniczych planów kapitałowych przy zachowaniu dotychczasowej kwoty netto wynagrodzenia osób bezpośrednio wykonujących zamówienie na rzecz Zamawiającego.</w:t>
      </w:r>
    </w:p>
    <w:p w14:paraId="2AF6259B" w14:textId="77777777" w:rsidR="00861752" w:rsidRPr="003C253C" w:rsidRDefault="00861752" w:rsidP="00861752">
      <w:pPr>
        <w:pStyle w:val="Akapitzlist"/>
        <w:spacing w:after="0" w:line="240" w:lineRule="auto"/>
        <w:ind w:left="349"/>
        <w:jc w:val="both"/>
        <w:rPr>
          <w:rFonts w:eastAsia="Times New Roman" w:cstheme="minorHAnsi"/>
          <w:sz w:val="24"/>
          <w:szCs w:val="24"/>
          <w:lang w:eastAsia="pl-PL"/>
        </w:rPr>
      </w:pPr>
      <w:r w:rsidRPr="003C253C">
        <w:rPr>
          <w:rFonts w:eastAsia="Times New Roman" w:cstheme="minorHAnsi"/>
          <w:sz w:val="24"/>
          <w:szCs w:val="24"/>
          <w:lang w:eastAsia="pl-PL"/>
        </w:rPr>
        <w:t xml:space="preserve">Zamawiający w terminie do 14 dni od dnia złożenia przez Wykonawcę wniosku oceni czy Wykonawca wykazał rzeczywisty wpływ zmiany, o której mowa w pkt 1-4 powyżej na wzrost kosztów realizacji przedmiotowej umowy. Zamawiający zastrzega sobie możliwość wezwania Wykonawcy do przedłożenia dodatkowych dokumentów czy wyliczeń sporządzonych przez Wykonawcę. Wykonawca jest zobowiązany odpowiedzieć na wezwanie Zamawiającego wyczerpująco i zgodnie ze stanem faktycznym, w terminie 14 dni od dnia otrzymania wezwania. W przypadku zaakceptowania wniosku Wykonawcy, zmiana umowy skutkować </w:t>
      </w:r>
      <w:r w:rsidRPr="003C253C">
        <w:rPr>
          <w:rFonts w:eastAsia="Times New Roman" w:cstheme="minorHAnsi"/>
          <w:sz w:val="24"/>
          <w:szCs w:val="24"/>
          <w:lang w:eastAsia="pl-PL"/>
        </w:rPr>
        <w:lastRenderedPageBreak/>
        <w:t>będzie zmianą wynagrodzenia jedynie w zakresie płatności realizowanych po dacie zawarcia aneksu do umowy, przy czym nie wcześniej niż od dnia wejścia w życie zmian przepisów prawa, o których mowa powyżej.</w:t>
      </w:r>
    </w:p>
    <w:p w14:paraId="400D7D21" w14:textId="77777777" w:rsidR="00861752" w:rsidRPr="003C253C" w:rsidRDefault="00861752" w:rsidP="00861752">
      <w:pPr>
        <w:numPr>
          <w:ilvl w:val="0"/>
          <w:numId w:val="43"/>
        </w:numPr>
        <w:spacing w:after="0" w:line="240" w:lineRule="auto"/>
        <w:ind w:left="709" w:hanging="357"/>
        <w:jc w:val="both"/>
        <w:rPr>
          <w:rFonts w:eastAsia="Times New Roman" w:cstheme="minorHAnsi"/>
          <w:sz w:val="24"/>
          <w:szCs w:val="24"/>
          <w:lang w:eastAsia="pl-PL"/>
        </w:rPr>
      </w:pPr>
      <w:r w:rsidRPr="003C253C">
        <w:rPr>
          <w:rFonts w:eastAsia="Times New Roman" w:cstheme="minorHAnsi"/>
          <w:sz w:val="24"/>
          <w:szCs w:val="24"/>
          <w:lang w:eastAsia="pl-PL"/>
        </w:rPr>
        <w:t xml:space="preserve">zmiany cen materiałów lub kosztów związanych z realizacją zamówienia w stosunku do kosztów i cen zawartych w ofercie, z zastrzeżeniem że: </w:t>
      </w:r>
    </w:p>
    <w:p w14:paraId="60864250" w14:textId="77777777" w:rsidR="00861752" w:rsidRPr="003C253C" w:rsidRDefault="00861752" w:rsidP="00861752">
      <w:pPr>
        <w:pStyle w:val="Akapitzlist"/>
        <w:numPr>
          <w:ilvl w:val="0"/>
          <w:numId w:val="44"/>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poziom zmiany ceny materiałów lub kosztów uprawniający strony umowy do żądania zmiany wynagrodzenia wyniesie co najmniej 10%;</w:t>
      </w:r>
    </w:p>
    <w:p w14:paraId="19AAE369" w14:textId="77777777" w:rsidR="00861752" w:rsidRPr="003C253C" w:rsidRDefault="00861752" w:rsidP="00861752">
      <w:pPr>
        <w:pStyle w:val="Akapitzlist"/>
        <w:numPr>
          <w:ilvl w:val="0"/>
          <w:numId w:val="44"/>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początkowy termin uprawniający do żądania ustalenia zmiany wynagrodzenia nastąpi w pierwszym miesiącu po upływie 6 miesięcy od zawarcia umowy;</w:t>
      </w:r>
    </w:p>
    <w:p w14:paraId="4BE2FFA5" w14:textId="77777777" w:rsidR="00861752" w:rsidRPr="003C253C" w:rsidRDefault="00861752" w:rsidP="00861752">
      <w:pPr>
        <w:pStyle w:val="Akapitzlist"/>
        <w:numPr>
          <w:ilvl w:val="0"/>
          <w:numId w:val="44"/>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maksymalną wartość zmiany wynagrodzenia, jaką dopuszcza Zamawiający w efekcie zastosowania postanowień niniejszego punktu, wynosi maksymalnie 3% wartości wynagrodzenia brutto Wykonawcy określonego w § 11 ust. 2 umowy;</w:t>
      </w:r>
    </w:p>
    <w:p w14:paraId="5E76483D" w14:textId="77777777" w:rsidR="00861752" w:rsidRPr="003C253C" w:rsidRDefault="00861752" w:rsidP="00861752">
      <w:pPr>
        <w:pStyle w:val="Akapitzlist"/>
        <w:numPr>
          <w:ilvl w:val="0"/>
          <w:numId w:val="44"/>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zmiana cen materiałów lub kosztów uprawniająca Stronę umowy do żądania zmiany wynagrodzenia ustalana będzie na podstawie wskaźnika zmiany cen materiałów lub kosztów, ogłaszanego w komunikacie Prezesa Głównego Urzędu Statystycznego;</w:t>
      </w:r>
    </w:p>
    <w:p w14:paraId="7ABE2A31" w14:textId="77777777" w:rsidR="00861752" w:rsidRPr="003C253C" w:rsidRDefault="00861752" w:rsidP="00861752">
      <w:pPr>
        <w:pStyle w:val="Akapitzlist"/>
        <w:numPr>
          <w:ilvl w:val="0"/>
          <w:numId w:val="44"/>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zmiana wynagrodzenia, w przypadkach określonych w niniejszym punkcie wymaga udowodnienia przez Stronę umowy wraz ze szczegółowym wyliczeniem wysokości wnioskowanej zmiany z podaniem podstawy faktycznej i prawnej oraz uzasadnienia. Wniosek musi zawierać dowody potwierdzające jednoznacznie, że zmiana cen materiałów lub kosztów o ponad 10% w stosunku do cen lub kosztów obowiązujących w terminie składania oferty, wpłynęła na koszty wykonania zamówienia. Na żądanie Zamawiającego, Wykonawca zobowiązany będzie do złożenia dodatkowych wyjaśnień uzasadniających wniosek, w terminie 14 dni od doręczenia żądania.</w:t>
      </w:r>
    </w:p>
    <w:p w14:paraId="6C65986D" w14:textId="77777777" w:rsidR="00861752" w:rsidRPr="003C253C" w:rsidRDefault="00861752" w:rsidP="00861752">
      <w:pPr>
        <w:numPr>
          <w:ilvl w:val="0"/>
          <w:numId w:val="28"/>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którego wynagrodzenie zostało zmienione zgodnie z ust. 14 pkt 5,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0958CE7" w14:textId="77777777" w:rsidR="00861752" w:rsidRPr="003C253C" w:rsidRDefault="00861752" w:rsidP="00861752">
      <w:pPr>
        <w:spacing w:after="0" w:line="240" w:lineRule="auto"/>
        <w:ind w:left="357"/>
        <w:contextualSpacing/>
        <w:jc w:val="both"/>
        <w:rPr>
          <w:rFonts w:eastAsia="Times New Roman" w:cstheme="minorHAnsi"/>
          <w:sz w:val="24"/>
          <w:szCs w:val="24"/>
          <w:lang w:eastAsia="pl-PL"/>
        </w:rPr>
      </w:pPr>
      <w:r w:rsidRPr="003C253C">
        <w:rPr>
          <w:rFonts w:eastAsia="Times New Roman" w:cstheme="minorHAnsi"/>
          <w:sz w:val="24"/>
          <w:szCs w:val="24"/>
          <w:lang w:eastAsia="pl-PL"/>
        </w:rPr>
        <w:t>1)  przedmiotem umowy są roboty budowlane, dostawy lub usługi;</w:t>
      </w:r>
    </w:p>
    <w:p w14:paraId="544B44C5" w14:textId="77777777" w:rsidR="00861752" w:rsidRPr="003C253C" w:rsidRDefault="00861752" w:rsidP="00861752">
      <w:pPr>
        <w:spacing w:after="0" w:line="240" w:lineRule="auto"/>
        <w:ind w:left="357"/>
        <w:contextualSpacing/>
        <w:jc w:val="both"/>
        <w:rPr>
          <w:rFonts w:eastAsia="Times New Roman" w:cstheme="minorHAnsi"/>
          <w:color w:val="FF0000"/>
          <w:sz w:val="24"/>
          <w:szCs w:val="24"/>
          <w:lang w:eastAsia="pl-PL"/>
        </w:rPr>
      </w:pPr>
      <w:r w:rsidRPr="003C253C">
        <w:rPr>
          <w:rFonts w:eastAsia="Times New Roman" w:cstheme="minorHAnsi"/>
          <w:sz w:val="24"/>
          <w:szCs w:val="24"/>
          <w:lang w:eastAsia="pl-PL"/>
        </w:rPr>
        <w:t>2)  okres obowiązywania umowy przekracza 6 miesięcy.</w:t>
      </w:r>
      <w:r w:rsidRPr="003C253C">
        <w:rPr>
          <w:rFonts w:eastAsia="Times New Roman" w:cstheme="minorHAnsi"/>
          <w:color w:val="FF0000"/>
          <w:sz w:val="24"/>
          <w:szCs w:val="24"/>
          <w:lang w:eastAsia="pl-PL"/>
        </w:rPr>
        <w:t xml:space="preserve"> </w:t>
      </w:r>
    </w:p>
    <w:p w14:paraId="669A2503" w14:textId="77777777" w:rsidR="00861752" w:rsidRPr="003C253C" w:rsidRDefault="00861752" w:rsidP="00861752">
      <w:pPr>
        <w:pStyle w:val="Akapitzlist"/>
        <w:numPr>
          <w:ilvl w:val="0"/>
          <w:numId w:val="28"/>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Wykonawca jest obowiązany niezwłocznie powiadomić Zamawiającego o wystąpieniu okoliczności stanowiących podstawę zmiany umowy.</w:t>
      </w:r>
    </w:p>
    <w:p w14:paraId="428AD010" w14:textId="77777777" w:rsidR="00861752" w:rsidRPr="003C253C" w:rsidRDefault="00861752" w:rsidP="00861752">
      <w:pPr>
        <w:pStyle w:val="Akapitzlist"/>
        <w:numPr>
          <w:ilvl w:val="0"/>
          <w:numId w:val="28"/>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Wykonawca może się sprzeciwić zmianie umowy w zakresie proponowanym przez Zamawiającego jedynie ze względu na ważny powód.</w:t>
      </w:r>
    </w:p>
    <w:p w14:paraId="625CC5D6" w14:textId="77777777" w:rsidR="00861752" w:rsidRPr="003C253C" w:rsidRDefault="00861752" w:rsidP="00861752">
      <w:pPr>
        <w:pStyle w:val="Akapitzlist"/>
        <w:numPr>
          <w:ilvl w:val="0"/>
          <w:numId w:val="28"/>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Zmiana umowy możliwa jest również w okolicznościach i na zasadach określonych w art. 455 Pzp.</w:t>
      </w:r>
    </w:p>
    <w:p w14:paraId="1C1E7C49" w14:textId="77777777" w:rsidR="00861752" w:rsidRPr="003C253C" w:rsidRDefault="00861752" w:rsidP="00861752">
      <w:pPr>
        <w:pStyle w:val="Akapitzlist"/>
        <w:numPr>
          <w:ilvl w:val="0"/>
          <w:numId w:val="28"/>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Zmiany umowy nie stanowi zmiana harmonogramu rzeczowo-finansowego robót.</w:t>
      </w:r>
    </w:p>
    <w:p w14:paraId="5892B251" w14:textId="77777777" w:rsidR="00861752" w:rsidRPr="003C253C" w:rsidRDefault="00861752" w:rsidP="00861752">
      <w:pPr>
        <w:spacing w:after="200" w:line="240" w:lineRule="auto"/>
        <w:ind w:left="360"/>
        <w:contextualSpacing/>
        <w:jc w:val="both"/>
        <w:rPr>
          <w:rFonts w:eastAsia="Times New Roman" w:cstheme="minorHAnsi"/>
          <w:sz w:val="24"/>
          <w:szCs w:val="24"/>
          <w:lang w:eastAsia="pl-PL"/>
        </w:rPr>
      </w:pPr>
    </w:p>
    <w:p w14:paraId="0ECFB74E" w14:textId="77777777" w:rsidR="00861752" w:rsidRPr="003C253C" w:rsidRDefault="00861752" w:rsidP="00861752">
      <w:pPr>
        <w:spacing w:after="0" w:line="240" w:lineRule="auto"/>
        <w:jc w:val="center"/>
        <w:rPr>
          <w:rFonts w:eastAsia="Times New Roman" w:cstheme="minorHAnsi"/>
          <w:b/>
          <w:sz w:val="24"/>
          <w:szCs w:val="24"/>
          <w:lang w:eastAsia="pl-PL"/>
        </w:rPr>
      </w:pPr>
      <w:r w:rsidRPr="003C253C">
        <w:rPr>
          <w:rFonts w:eastAsia="Times New Roman" w:cstheme="minorHAnsi"/>
          <w:b/>
          <w:sz w:val="24"/>
          <w:szCs w:val="24"/>
          <w:lang w:eastAsia="pl-PL"/>
        </w:rPr>
        <w:t>§ 19 Postanowienia końcowe</w:t>
      </w:r>
    </w:p>
    <w:p w14:paraId="51B7D1B3" w14:textId="77777777" w:rsidR="00861752" w:rsidRPr="003C253C" w:rsidRDefault="00861752" w:rsidP="00861752">
      <w:pPr>
        <w:numPr>
          <w:ilvl w:val="0"/>
          <w:numId w:val="2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Wykonawca nie może przenosić wierzytelności wynikających z niniejszej umowy na osoby trzecie bez uprzedniej pisemnej zgody Zamawiającego, z zastrzeżeniem przepisów szczególnych.</w:t>
      </w:r>
    </w:p>
    <w:p w14:paraId="13F499DF" w14:textId="77777777" w:rsidR="00861752" w:rsidRPr="003C253C" w:rsidRDefault="00861752" w:rsidP="00861752">
      <w:pPr>
        <w:numPr>
          <w:ilvl w:val="0"/>
          <w:numId w:val="2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Wszelkie zmiany i uzupełnienia treści niniejszej umowy wymagają formy pisemnej pod rygorem nieważności.</w:t>
      </w:r>
    </w:p>
    <w:p w14:paraId="29BFAB52" w14:textId="77777777" w:rsidR="00861752" w:rsidRPr="003C253C" w:rsidRDefault="00861752" w:rsidP="00861752">
      <w:pPr>
        <w:numPr>
          <w:ilvl w:val="0"/>
          <w:numId w:val="2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 sprawach nieuregulowanych niniejszą umową mają zastosowanie przepisy Kodeksu Cywilnego, Prawa budowlanego oraz Pzp.</w:t>
      </w:r>
    </w:p>
    <w:p w14:paraId="391C422E" w14:textId="77777777" w:rsidR="00861752" w:rsidRPr="003C253C" w:rsidRDefault="00861752" w:rsidP="00861752">
      <w:pPr>
        <w:numPr>
          <w:ilvl w:val="0"/>
          <w:numId w:val="20"/>
        </w:numPr>
        <w:spacing w:after="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Wszelkie zawiadomienia, korespondencja oraz dokumentacja przekazywana między Stronami w związku z realizacją zamówienia będzie sporządzana na piśmie i podpisana przez umocowaną do tego osobę.</w:t>
      </w:r>
    </w:p>
    <w:p w14:paraId="0C23ACF1" w14:textId="77777777" w:rsidR="00861752" w:rsidRPr="003C253C" w:rsidRDefault="00861752" w:rsidP="00861752">
      <w:pPr>
        <w:pStyle w:val="Akapitzlist"/>
        <w:numPr>
          <w:ilvl w:val="0"/>
          <w:numId w:val="20"/>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 xml:space="preserve">Strony postanawiają, że ewentualne spory w relacjach między Zamawiającym a Wykonawcą o roszczenia cywilnoprawne w sprawach, w których zawarcie ugody jest dopuszczalne, </w:t>
      </w:r>
      <w:r w:rsidRPr="003C253C">
        <w:rPr>
          <w:rFonts w:eastAsia="Times New Roman" w:cstheme="minorHAnsi"/>
          <w:sz w:val="24"/>
          <w:szCs w:val="24"/>
          <w:lang w:eastAsia="pl-PL"/>
        </w:rPr>
        <w:lastRenderedPageBreak/>
        <w:t>zostaną poddane mediacjom lub innemu polubownemu rozwiązaniu sporu przed Sądem Polubownym przy Prokuratorii Generalnej Rzeczpospolitej Polskiej, wybranym mediatorem albo osobą prowadzącą inne polubowne rozwiązanie sporu.</w:t>
      </w:r>
    </w:p>
    <w:p w14:paraId="4FAE3EF0" w14:textId="77777777" w:rsidR="00861752" w:rsidRPr="003C253C" w:rsidRDefault="00861752" w:rsidP="00861752">
      <w:pPr>
        <w:pStyle w:val="Akapitzlist"/>
        <w:numPr>
          <w:ilvl w:val="0"/>
          <w:numId w:val="20"/>
        </w:numPr>
        <w:spacing w:after="0" w:line="240" w:lineRule="auto"/>
        <w:jc w:val="both"/>
        <w:rPr>
          <w:rFonts w:eastAsia="Times New Roman" w:cstheme="minorHAnsi"/>
          <w:sz w:val="24"/>
          <w:szCs w:val="24"/>
          <w:lang w:eastAsia="pl-PL"/>
        </w:rPr>
      </w:pPr>
      <w:r w:rsidRPr="003C253C">
        <w:rPr>
          <w:rFonts w:eastAsia="Times New Roman" w:cstheme="minorHAnsi"/>
          <w:sz w:val="24"/>
          <w:szCs w:val="24"/>
          <w:lang w:eastAsia="pl-PL"/>
        </w:rPr>
        <w:t>W przypadku niemożności osiągnięcia porozumienia przez Strony właściwym miejscowo dla rozstrzygnięcia sporu będzie Sąd powszechny właściwy miejscowo dla siedziby Zamawiającego.</w:t>
      </w:r>
    </w:p>
    <w:p w14:paraId="6AB16F87" w14:textId="77777777" w:rsidR="00861752" w:rsidRPr="003C253C" w:rsidRDefault="00861752" w:rsidP="00861752">
      <w:pPr>
        <w:numPr>
          <w:ilvl w:val="0"/>
          <w:numId w:val="20"/>
        </w:numPr>
        <w:spacing w:after="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Umowę sporządzono w czterech jednobrzmiących egzemplarzach, po dwa dla Wykonawcy i Zamawiającego.</w:t>
      </w:r>
    </w:p>
    <w:p w14:paraId="34106EED" w14:textId="77777777" w:rsidR="00861752" w:rsidRPr="003C253C" w:rsidRDefault="00861752" w:rsidP="00861752">
      <w:pPr>
        <w:numPr>
          <w:ilvl w:val="0"/>
          <w:numId w:val="20"/>
        </w:numPr>
        <w:spacing w:after="200" w:line="240" w:lineRule="auto"/>
        <w:contextualSpacing/>
        <w:jc w:val="both"/>
        <w:rPr>
          <w:rFonts w:eastAsia="Times New Roman" w:cstheme="minorHAnsi"/>
          <w:sz w:val="24"/>
          <w:szCs w:val="24"/>
          <w:lang w:eastAsia="pl-PL"/>
        </w:rPr>
      </w:pPr>
      <w:r w:rsidRPr="003C253C">
        <w:rPr>
          <w:rFonts w:eastAsia="Times New Roman" w:cstheme="minorHAnsi"/>
          <w:sz w:val="24"/>
          <w:szCs w:val="24"/>
          <w:lang w:eastAsia="pl-PL"/>
        </w:rPr>
        <w:t>Integralną część umowy stanowią: dokumentacja projektowa, przedmiary robót, specyfikacja techniczna wykonania i odbioru robót budowlanych, specyfikacja warunków zamówienia wraz załącznikami oraz oferta Wykonawcy.</w:t>
      </w:r>
    </w:p>
    <w:p w14:paraId="4F9A96C8" w14:textId="77777777" w:rsidR="000F3104" w:rsidRPr="003C253C" w:rsidRDefault="000F3104" w:rsidP="00011957">
      <w:pPr>
        <w:spacing w:after="0" w:line="240" w:lineRule="auto"/>
        <w:ind w:left="360"/>
        <w:contextualSpacing/>
        <w:jc w:val="both"/>
        <w:rPr>
          <w:rFonts w:eastAsia="Times New Roman" w:cstheme="minorHAnsi"/>
          <w:sz w:val="24"/>
          <w:szCs w:val="24"/>
          <w:lang w:eastAsia="pl-PL"/>
        </w:rPr>
      </w:pPr>
    </w:p>
    <w:p w14:paraId="3550FABE" w14:textId="18CEBD32" w:rsidR="000F3104" w:rsidRPr="003C253C" w:rsidRDefault="000F3104" w:rsidP="00B126D5">
      <w:pPr>
        <w:spacing w:after="0" w:line="240" w:lineRule="auto"/>
        <w:jc w:val="center"/>
        <w:rPr>
          <w:rFonts w:eastAsia="Times New Roman" w:cstheme="minorHAnsi"/>
          <w:sz w:val="24"/>
          <w:szCs w:val="24"/>
          <w:lang w:eastAsia="pl-PL"/>
        </w:rPr>
      </w:pPr>
      <w:r w:rsidRPr="003C253C">
        <w:rPr>
          <w:rFonts w:eastAsia="Times New Roman" w:cstheme="minorHAnsi"/>
          <w:b/>
          <w:sz w:val="24"/>
          <w:szCs w:val="24"/>
          <w:lang w:eastAsia="pl-PL"/>
        </w:rPr>
        <w:t>Zamawiający:</w:t>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r>
      <w:r w:rsidRPr="003C253C">
        <w:rPr>
          <w:rFonts w:eastAsia="Times New Roman" w:cstheme="minorHAnsi"/>
          <w:b/>
          <w:sz w:val="24"/>
          <w:szCs w:val="24"/>
          <w:lang w:eastAsia="pl-PL"/>
        </w:rPr>
        <w:tab/>
        <w:t>Wykonawca:</w:t>
      </w:r>
    </w:p>
    <w:p w14:paraId="7EB00A56" w14:textId="77777777" w:rsidR="00A91F13" w:rsidRPr="003C253C" w:rsidRDefault="00A91F13" w:rsidP="00011957">
      <w:pPr>
        <w:spacing w:line="240" w:lineRule="auto"/>
        <w:rPr>
          <w:rFonts w:cstheme="minorHAnsi"/>
          <w:sz w:val="24"/>
          <w:szCs w:val="24"/>
        </w:rPr>
      </w:pPr>
    </w:p>
    <w:sectPr w:rsidR="00A91F13" w:rsidRPr="003C253C" w:rsidSect="00123F3C">
      <w:headerReference w:type="even" r:id="rId8"/>
      <w:headerReference w:type="default" r:id="rId9"/>
      <w:footerReference w:type="even" r:id="rId10"/>
      <w:footerReference w:type="default" r:id="rId11"/>
      <w:headerReference w:type="first" r:id="rId12"/>
      <w:footerReference w:type="first" r:id="rId13"/>
      <w:pgSz w:w="11906" w:h="16838"/>
      <w:pgMar w:top="851" w:right="1274" w:bottom="113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50669" w14:textId="77777777" w:rsidR="00AB3E0D" w:rsidRDefault="00AB3E0D">
      <w:pPr>
        <w:spacing w:after="0" w:line="240" w:lineRule="auto"/>
      </w:pPr>
      <w:r>
        <w:separator/>
      </w:r>
    </w:p>
  </w:endnote>
  <w:endnote w:type="continuationSeparator" w:id="0">
    <w:p w14:paraId="5F619AB8" w14:textId="77777777" w:rsidR="00AB3E0D" w:rsidRDefault="00AB3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9749" w14:textId="77777777" w:rsidR="00825A33" w:rsidRDefault="00825A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FCC2E" w14:textId="77777777" w:rsidR="00825A33" w:rsidRDefault="00825A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36BB1" w14:textId="77777777" w:rsidR="00825A33" w:rsidRDefault="00825A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003EA" w14:textId="77777777" w:rsidR="00AB3E0D" w:rsidRDefault="00AB3E0D">
      <w:pPr>
        <w:spacing w:after="0" w:line="240" w:lineRule="auto"/>
      </w:pPr>
      <w:r>
        <w:separator/>
      </w:r>
    </w:p>
  </w:footnote>
  <w:footnote w:type="continuationSeparator" w:id="0">
    <w:p w14:paraId="0E37F8FF" w14:textId="77777777" w:rsidR="00AB3E0D" w:rsidRDefault="00AB3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1CC4A" w14:textId="77777777" w:rsidR="00825A33" w:rsidRDefault="00825A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5CC0E" w14:textId="77777777" w:rsidR="00825A33" w:rsidRDefault="00825A3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28FBE" w14:textId="77777777" w:rsidR="00825A33" w:rsidRDefault="00825A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660E"/>
    <w:multiLevelType w:val="hybridMultilevel"/>
    <w:tmpl w:val="E6586F5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107110D"/>
    <w:multiLevelType w:val="multilevel"/>
    <w:tmpl w:val="DF241BC0"/>
    <w:lvl w:ilvl="0">
      <w:start w:val="1"/>
      <w:numFmt w:val="decimal"/>
      <w:lvlText w:val="%1."/>
      <w:lvlJc w:val="left"/>
      <w:pPr>
        <w:ind w:left="360" w:hanging="360"/>
      </w:pPr>
      <w:rPr>
        <w:rFonts w:cs="Times New Roman"/>
        <w:b w:val="0"/>
        <w:bCs/>
        <w:i w:val="0"/>
        <w:iCs/>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6E52C91"/>
    <w:multiLevelType w:val="hybridMultilevel"/>
    <w:tmpl w:val="F01E6A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017B7C"/>
    <w:multiLevelType w:val="hybridMultilevel"/>
    <w:tmpl w:val="9D0C683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8B767CB"/>
    <w:multiLevelType w:val="hybridMultilevel"/>
    <w:tmpl w:val="2632A1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BE4D5E"/>
    <w:multiLevelType w:val="hybridMultilevel"/>
    <w:tmpl w:val="84C27344"/>
    <w:lvl w:ilvl="0" w:tplc="04150011">
      <w:start w:val="1"/>
      <w:numFmt w:val="decimal"/>
      <w:lvlText w:val="%1)"/>
      <w:lvlJc w:val="left"/>
      <w:pPr>
        <w:ind w:left="696" w:hanging="360"/>
      </w:pPr>
      <w:rPr>
        <w:rFonts w:cs="Times New Roman"/>
      </w:rPr>
    </w:lvl>
    <w:lvl w:ilvl="1" w:tplc="04150019">
      <w:start w:val="1"/>
      <w:numFmt w:val="lowerLetter"/>
      <w:lvlText w:val="%2."/>
      <w:lvlJc w:val="left"/>
      <w:pPr>
        <w:ind w:left="1416" w:hanging="360"/>
      </w:pPr>
      <w:rPr>
        <w:rFonts w:cs="Times New Roman"/>
      </w:rPr>
    </w:lvl>
    <w:lvl w:ilvl="2" w:tplc="0415001B" w:tentative="1">
      <w:start w:val="1"/>
      <w:numFmt w:val="lowerRoman"/>
      <w:lvlText w:val="%3."/>
      <w:lvlJc w:val="right"/>
      <w:pPr>
        <w:ind w:left="2136" w:hanging="180"/>
      </w:pPr>
      <w:rPr>
        <w:rFonts w:cs="Times New Roman"/>
      </w:rPr>
    </w:lvl>
    <w:lvl w:ilvl="3" w:tplc="0415000F" w:tentative="1">
      <w:start w:val="1"/>
      <w:numFmt w:val="decimal"/>
      <w:lvlText w:val="%4."/>
      <w:lvlJc w:val="left"/>
      <w:pPr>
        <w:ind w:left="2856" w:hanging="360"/>
      </w:pPr>
      <w:rPr>
        <w:rFonts w:cs="Times New Roman"/>
      </w:rPr>
    </w:lvl>
    <w:lvl w:ilvl="4" w:tplc="04150019" w:tentative="1">
      <w:start w:val="1"/>
      <w:numFmt w:val="lowerLetter"/>
      <w:lvlText w:val="%5."/>
      <w:lvlJc w:val="left"/>
      <w:pPr>
        <w:ind w:left="3576" w:hanging="360"/>
      </w:pPr>
      <w:rPr>
        <w:rFonts w:cs="Times New Roman"/>
      </w:rPr>
    </w:lvl>
    <w:lvl w:ilvl="5" w:tplc="0415001B" w:tentative="1">
      <w:start w:val="1"/>
      <w:numFmt w:val="lowerRoman"/>
      <w:lvlText w:val="%6."/>
      <w:lvlJc w:val="right"/>
      <w:pPr>
        <w:ind w:left="4296" w:hanging="180"/>
      </w:pPr>
      <w:rPr>
        <w:rFonts w:cs="Times New Roman"/>
      </w:rPr>
    </w:lvl>
    <w:lvl w:ilvl="6" w:tplc="0415000F" w:tentative="1">
      <w:start w:val="1"/>
      <w:numFmt w:val="decimal"/>
      <w:lvlText w:val="%7."/>
      <w:lvlJc w:val="left"/>
      <w:pPr>
        <w:ind w:left="5016" w:hanging="360"/>
      </w:pPr>
      <w:rPr>
        <w:rFonts w:cs="Times New Roman"/>
      </w:rPr>
    </w:lvl>
    <w:lvl w:ilvl="7" w:tplc="04150019" w:tentative="1">
      <w:start w:val="1"/>
      <w:numFmt w:val="lowerLetter"/>
      <w:lvlText w:val="%8."/>
      <w:lvlJc w:val="left"/>
      <w:pPr>
        <w:ind w:left="5736" w:hanging="360"/>
      </w:pPr>
      <w:rPr>
        <w:rFonts w:cs="Times New Roman"/>
      </w:rPr>
    </w:lvl>
    <w:lvl w:ilvl="8" w:tplc="0415001B" w:tentative="1">
      <w:start w:val="1"/>
      <w:numFmt w:val="lowerRoman"/>
      <w:lvlText w:val="%9."/>
      <w:lvlJc w:val="right"/>
      <w:pPr>
        <w:ind w:left="6456" w:hanging="180"/>
      </w:pPr>
      <w:rPr>
        <w:rFonts w:cs="Times New Roman"/>
      </w:rPr>
    </w:lvl>
  </w:abstractNum>
  <w:abstractNum w:abstractNumId="6" w15:restartNumberingAfterBreak="0">
    <w:nsid w:val="1D131AF9"/>
    <w:multiLevelType w:val="hybridMultilevel"/>
    <w:tmpl w:val="173826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9B48A3"/>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4."/>
      <w:lvlJc w:val="left"/>
      <w:pPr>
        <w:tabs>
          <w:tab w:val="num" w:pos="720"/>
        </w:tabs>
        <w:ind w:left="720" w:hanging="720"/>
      </w:pPr>
      <w:rPr>
        <w:rFonts w:ascii="Times New Roman" w:eastAsia="Times New Roman" w:hAnsi="Times New Roman"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7."/>
      <w:lvlJc w:val="left"/>
      <w:pPr>
        <w:tabs>
          <w:tab w:val="num" w:pos="1440"/>
        </w:tabs>
        <w:ind w:left="1440" w:hanging="1440"/>
      </w:pPr>
      <w:rPr>
        <w:rFonts w:ascii="Times New Roman" w:eastAsia="Times New Roman" w:hAnsi="Times New Roman"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F4198C"/>
    <w:multiLevelType w:val="hybridMultilevel"/>
    <w:tmpl w:val="797603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22D4230"/>
    <w:multiLevelType w:val="hybridMultilevel"/>
    <w:tmpl w:val="FA54EDF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983A56"/>
    <w:multiLevelType w:val="hybridMultilevel"/>
    <w:tmpl w:val="6D6C34B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E1154F"/>
    <w:multiLevelType w:val="hybridMultilevel"/>
    <w:tmpl w:val="8E783D52"/>
    <w:lvl w:ilvl="0" w:tplc="FBD4BCC2">
      <w:start w:val="1"/>
      <w:numFmt w:val="decimal"/>
      <w:lvlText w:val="%1."/>
      <w:lvlJc w:val="left"/>
      <w:pPr>
        <w:ind w:left="720" w:hanging="36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661DF"/>
    <w:multiLevelType w:val="multilevel"/>
    <w:tmpl w:val="768E93D6"/>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AAA6F8E"/>
    <w:multiLevelType w:val="hybridMultilevel"/>
    <w:tmpl w:val="F3465A46"/>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B201D24"/>
    <w:multiLevelType w:val="hybridMultilevel"/>
    <w:tmpl w:val="6BD411C0"/>
    <w:lvl w:ilvl="0" w:tplc="3A5A0A5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4072D6"/>
    <w:multiLevelType w:val="multilevel"/>
    <w:tmpl w:val="B59E0DB6"/>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DEE2F33"/>
    <w:multiLevelType w:val="hybridMultilevel"/>
    <w:tmpl w:val="D77EA8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C61CF2"/>
    <w:multiLevelType w:val="hybridMultilevel"/>
    <w:tmpl w:val="FFFFFFFF"/>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E25D3C"/>
    <w:multiLevelType w:val="hybridMultilevel"/>
    <w:tmpl w:val="BFFE0E72"/>
    <w:lvl w:ilvl="0" w:tplc="0415000F">
      <w:start w:val="1"/>
      <w:numFmt w:val="decimal"/>
      <w:lvlText w:val="%1."/>
      <w:lvlJc w:val="left"/>
      <w:pPr>
        <w:ind w:left="360" w:hanging="360"/>
      </w:pPr>
      <w:rPr>
        <w:rFonts w:cs="Times New Roman"/>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32066007"/>
    <w:multiLevelType w:val="multilevel"/>
    <w:tmpl w:val="FE06C1CA"/>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3631991"/>
    <w:multiLevelType w:val="hybridMultilevel"/>
    <w:tmpl w:val="BE3809B2"/>
    <w:lvl w:ilvl="0" w:tplc="48B26BAA">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080" w:hanging="360"/>
      </w:pPr>
      <w:rPr>
        <w:rFonts w:cs="Times New Roman"/>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340B380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4C934E2"/>
    <w:multiLevelType w:val="hybridMultilevel"/>
    <w:tmpl w:val="11F689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E1033"/>
    <w:multiLevelType w:val="hybridMultilevel"/>
    <w:tmpl w:val="5EF08E5E"/>
    <w:lvl w:ilvl="0" w:tplc="128608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A2D22D7"/>
    <w:multiLevelType w:val="hybridMultilevel"/>
    <w:tmpl w:val="FFFFFFFF"/>
    <w:lvl w:ilvl="0" w:tplc="FFFFFFFF">
      <w:start w:val="1"/>
      <w:numFmt w:val="decimal"/>
      <w:lvlText w:val="%1)"/>
      <w:lvlJc w:val="left"/>
      <w:pPr>
        <w:ind w:left="720" w:hanging="360"/>
      </w:pPr>
      <w:rPr>
        <w:rFonts w:cs="Times New Roman"/>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41F23530"/>
    <w:multiLevelType w:val="hybridMultilevel"/>
    <w:tmpl w:val="50B6E6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960428"/>
    <w:multiLevelType w:val="hybridMultilevel"/>
    <w:tmpl w:val="280A720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3F41C9A"/>
    <w:multiLevelType w:val="multilevel"/>
    <w:tmpl w:val="631EE270"/>
    <w:lvl w:ilvl="0">
      <w:start w:val="1"/>
      <w:numFmt w:val="decimal"/>
      <w:lvlText w:val="%1."/>
      <w:lvlJc w:val="left"/>
      <w:pPr>
        <w:ind w:left="360" w:hanging="360"/>
      </w:pPr>
      <w:rPr>
        <w:rFonts w:hint="default"/>
        <w:b w:val="0"/>
        <w:bCs w:val="0"/>
        <w:i w:val="0"/>
        <w:iCs w:val="0"/>
      </w:rPr>
    </w:lvl>
    <w:lvl w:ilvl="1">
      <w:start w:val="1"/>
      <w:numFmt w:val="none"/>
      <w:lvlText w:val="1)"/>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none"/>
      <w:lvlText w:val="(1)"/>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4553EC7"/>
    <w:multiLevelType w:val="hybridMultilevel"/>
    <w:tmpl w:val="ED34A23A"/>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01">
      <w:start w:val="1"/>
      <w:numFmt w:val="bullet"/>
      <w:lvlText w:val=""/>
      <w:lvlJc w:val="left"/>
      <w:pPr>
        <w:ind w:left="1800" w:hanging="180"/>
      </w:pPr>
      <w:rPr>
        <w:rFonts w:ascii="Symbol" w:hAnsi="Symbol" w:hint="default"/>
      </w:rPr>
    </w:lvl>
    <w:lvl w:ilvl="3" w:tplc="22AC7DFA">
      <w:start w:val="4"/>
      <w:numFmt w:val="upperLetter"/>
      <w:lvlText w:val="%4."/>
      <w:lvlJc w:val="left"/>
      <w:pPr>
        <w:ind w:left="2520" w:hanging="360"/>
      </w:pPr>
      <w:rPr>
        <w:rFonts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46766DF9"/>
    <w:multiLevelType w:val="hybridMultilevel"/>
    <w:tmpl w:val="5666F0D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69A3B2C"/>
    <w:multiLevelType w:val="hybridMultilevel"/>
    <w:tmpl w:val="FC70F828"/>
    <w:lvl w:ilvl="0" w:tplc="3E7810A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8E82899"/>
    <w:multiLevelType w:val="hybridMultilevel"/>
    <w:tmpl w:val="82CA20CE"/>
    <w:lvl w:ilvl="0" w:tplc="04150011">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A167CE1"/>
    <w:multiLevelType w:val="hybridMultilevel"/>
    <w:tmpl w:val="96FCD150"/>
    <w:lvl w:ilvl="0" w:tplc="A3CAEE3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0437293"/>
    <w:multiLevelType w:val="hybridMultilevel"/>
    <w:tmpl w:val="7C36BF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C000B4"/>
    <w:multiLevelType w:val="hybridMultilevel"/>
    <w:tmpl w:val="AC2CBF2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55891FA5"/>
    <w:multiLevelType w:val="hybridMultilevel"/>
    <w:tmpl w:val="8508FB9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9F71C22"/>
    <w:multiLevelType w:val="hybridMultilevel"/>
    <w:tmpl w:val="EDD232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5B1D3C63"/>
    <w:multiLevelType w:val="hybridMultilevel"/>
    <w:tmpl w:val="B37644FA"/>
    <w:lvl w:ilvl="0" w:tplc="BCC8DD14">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60A27357"/>
    <w:multiLevelType w:val="hybridMultilevel"/>
    <w:tmpl w:val="677423B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637551CD"/>
    <w:multiLevelType w:val="multilevel"/>
    <w:tmpl w:val="B70264F8"/>
    <w:lvl w:ilvl="0">
      <w:start w:val="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64AE335F"/>
    <w:multiLevelType w:val="multilevel"/>
    <w:tmpl w:val="98BCE53E"/>
    <w:lvl w:ilvl="0">
      <w:start w:val="1"/>
      <w:numFmt w:val="decimal"/>
      <w:lvlText w:val="%1."/>
      <w:lvlJc w:val="left"/>
      <w:pPr>
        <w:ind w:left="360" w:hanging="360"/>
      </w:pPr>
      <w:rPr>
        <w:rFonts w:cs="Times New Roman"/>
      </w:rPr>
    </w:lvl>
    <w:lvl w:ilvl="1">
      <w:start w:val="1"/>
      <w:numFmt w:val="decimal"/>
      <w:isLgl/>
      <w:lvlText w:val="%1.%2"/>
      <w:lvlJc w:val="left"/>
      <w:pPr>
        <w:ind w:left="1137" w:hanging="42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176" w:hanging="1440"/>
      </w:pPr>
      <w:rPr>
        <w:rFonts w:hint="default"/>
      </w:rPr>
    </w:lvl>
  </w:abstractNum>
  <w:abstractNum w:abstractNumId="41" w15:restartNumberingAfterBreak="0">
    <w:nsid w:val="699F5700"/>
    <w:multiLevelType w:val="hybridMultilevel"/>
    <w:tmpl w:val="99DAB7D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DFD4E89"/>
    <w:multiLevelType w:val="hybridMultilevel"/>
    <w:tmpl w:val="733E773A"/>
    <w:lvl w:ilvl="0" w:tplc="67A47C74">
      <w:start w:val="1"/>
      <w:numFmt w:val="decimal"/>
      <w:lvlText w:val="%1)"/>
      <w:lvlJc w:val="left"/>
      <w:pPr>
        <w:ind w:left="1791" w:hanging="360"/>
      </w:pPr>
      <w:rPr>
        <w:rFonts w:hint="default"/>
        <w:color w:val="auto"/>
      </w:r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43" w15:restartNumberingAfterBreak="0">
    <w:nsid w:val="6ECD6C30"/>
    <w:multiLevelType w:val="hybridMultilevel"/>
    <w:tmpl w:val="82E0381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719B0622"/>
    <w:multiLevelType w:val="hybridMultilevel"/>
    <w:tmpl w:val="173826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FC7427"/>
    <w:multiLevelType w:val="hybridMultilevel"/>
    <w:tmpl w:val="59CAF1F2"/>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B3D32B5"/>
    <w:multiLevelType w:val="hybridMultilevel"/>
    <w:tmpl w:val="3CAC0B4A"/>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FFDC47D0">
      <w:start w:val="1"/>
      <w:numFmt w:val="decimal"/>
      <w:lvlText w:val="%3.)"/>
      <w:lvlJc w:val="left"/>
      <w:pPr>
        <w:ind w:left="1980" w:hanging="360"/>
      </w:pPr>
      <w:rPr>
        <w:rFonts w:cs="Times New Roman" w:hint="default"/>
      </w:rPr>
    </w:lvl>
    <w:lvl w:ilvl="3" w:tplc="830A9928">
      <w:start w:val="1"/>
      <w:numFmt w:val="upperLetter"/>
      <w:lvlText w:val="%4."/>
      <w:lvlJc w:val="left"/>
      <w:pPr>
        <w:ind w:left="2520" w:hanging="360"/>
      </w:pPr>
      <w:rPr>
        <w:rFonts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7D8E0AB1"/>
    <w:multiLevelType w:val="hybridMultilevel"/>
    <w:tmpl w:val="96360EB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FA07980"/>
    <w:multiLevelType w:val="hybridMultilevel"/>
    <w:tmpl w:val="0E26269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25224564">
    <w:abstractNumId w:val="20"/>
  </w:num>
  <w:num w:numId="2" w16cid:durableId="1479414788">
    <w:abstractNumId w:val="21"/>
  </w:num>
  <w:num w:numId="3" w16cid:durableId="1194735567">
    <w:abstractNumId w:val="31"/>
  </w:num>
  <w:num w:numId="4" w16cid:durableId="1778940910">
    <w:abstractNumId w:val="18"/>
  </w:num>
  <w:num w:numId="5" w16cid:durableId="299455796">
    <w:abstractNumId w:val="34"/>
  </w:num>
  <w:num w:numId="6" w16cid:durableId="1354191149">
    <w:abstractNumId w:val="46"/>
  </w:num>
  <w:num w:numId="7" w16cid:durableId="1203249360">
    <w:abstractNumId w:val="39"/>
  </w:num>
  <w:num w:numId="8" w16cid:durableId="1840542370">
    <w:abstractNumId w:val="15"/>
  </w:num>
  <w:num w:numId="9" w16cid:durableId="475103148">
    <w:abstractNumId w:val="12"/>
  </w:num>
  <w:num w:numId="10" w16cid:durableId="1491360617">
    <w:abstractNumId w:val="41"/>
  </w:num>
  <w:num w:numId="11" w16cid:durableId="589967383">
    <w:abstractNumId w:val="28"/>
  </w:num>
  <w:num w:numId="12" w16cid:durableId="740372630">
    <w:abstractNumId w:val="48"/>
  </w:num>
  <w:num w:numId="13" w16cid:durableId="103159082">
    <w:abstractNumId w:val="6"/>
  </w:num>
  <w:num w:numId="14" w16cid:durableId="1545212935">
    <w:abstractNumId w:val="8"/>
  </w:num>
  <w:num w:numId="15" w16cid:durableId="831221426">
    <w:abstractNumId w:val="2"/>
  </w:num>
  <w:num w:numId="16" w16cid:durableId="1007175504">
    <w:abstractNumId w:val="23"/>
  </w:num>
  <w:num w:numId="17" w16cid:durableId="1029839321">
    <w:abstractNumId w:val="44"/>
  </w:num>
  <w:num w:numId="18" w16cid:durableId="645553896">
    <w:abstractNumId w:val="1"/>
  </w:num>
  <w:num w:numId="19" w16cid:durableId="887454588">
    <w:abstractNumId w:val="37"/>
  </w:num>
  <w:num w:numId="20" w16cid:durableId="590889719">
    <w:abstractNumId w:val="36"/>
  </w:num>
  <w:num w:numId="21" w16cid:durableId="2039311605">
    <w:abstractNumId w:val="38"/>
  </w:num>
  <w:num w:numId="22" w16cid:durableId="210043051">
    <w:abstractNumId w:val="40"/>
  </w:num>
  <w:num w:numId="23" w16cid:durableId="991324574">
    <w:abstractNumId w:val="26"/>
  </w:num>
  <w:num w:numId="24" w16cid:durableId="772289541">
    <w:abstractNumId w:val="11"/>
  </w:num>
  <w:num w:numId="25" w16cid:durableId="291133376">
    <w:abstractNumId w:val="19"/>
  </w:num>
  <w:num w:numId="26" w16cid:durableId="1908690814">
    <w:abstractNumId w:val="10"/>
  </w:num>
  <w:num w:numId="27" w16cid:durableId="985474408">
    <w:abstractNumId w:val="35"/>
  </w:num>
  <w:num w:numId="28" w16cid:durableId="599609297">
    <w:abstractNumId w:val="43"/>
  </w:num>
  <w:num w:numId="29" w16cid:durableId="692263967">
    <w:abstractNumId w:val="3"/>
  </w:num>
  <w:num w:numId="30" w16cid:durableId="1584610735">
    <w:abstractNumId w:val="9"/>
  </w:num>
  <w:num w:numId="31" w16cid:durableId="729155815">
    <w:abstractNumId w:val="0"/>
  </w:num>
  <w:num w:numId="32" w16cid:durableId="1683047394">
    <w:abstractNumId w:val="13"/>
  </w:num>
  <w:num w:numId="33" w16cid:durableId="1682005628">
    <w:abstractNumId w:val="25"/>
  </w:num>
  <w:num w:numId="34" w16cid:durableId="1868712870">
    <w:abstractNumId w:val="45"/>
  </w:num>
  <w:num w:numId="35" w16cid:durableId="1819153152">
    <w:abstractNumId w:val="5"/>
  </w:num>
  <w:num w:numId="36" w16cid:durableId="1601257438">
    <w:abstractNumId w:val="32"/>
  </w:num>
  <w:num w:numId="37" w16cid:durableId="908081932">
    <w:abstractNumId w:val="22"/>
  </w:num>
  <w:num w:numId="38" w16cid:durableId="1349677608">
    <w:abstractNumId w:val="16"/>
  </w:num>
  <w:num w:numId="39" w16cid:durableId="168105127">
    <w:abstractNumId w:val="4"/>
  </w:num>
  <w:num w:numId="40" w16cid:durableId="1073619881">
    <w:abstractNumId w:val="14"/>
  </w:num>
  <w:num w:numId="41" w16cid:durableId="568879918">
    <w:abstractNumId w:val="33"/>
  </w:num>
  <w:num w:numId="42" w16cid:durableId="818839039">
    <w:abstractNumId w:val="47"/>
  </w:num>
  <w:num w:numId="43" w16cid:durableId="494880146">
    <w:abstractNumId w:val="42"/>
  </w:num>
  <w:num w:numId="44" w16cid:durableId="1041176042">
    <w:abstractNumId w:val="29"/>
  </w:num>
  <w:num w:numId="45" w16cid:durableId="1641960740">
    <w:abstractNumId w:val="27"/>
  </w:num>
  <w:num w:numId="46" w16cid:durableId="414327662">
    <w:abstractNumId w:val="7"/>
  </w:num>
  <w:num w:numId="47" w16cid:durableId="1674913753">
    <w:abstractNumId w:val="17"/>
  </w:num>
  <w:num w:numId="48" w16cid:durableId="230311006">
    <w:abstractNumId w:val="30"/>
  </w:num>
  <w:num w:numId="49" w16cid:durableId="1687293081">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104"/>
    <w:rsid w:val="00011957"/>
    <w:rsid w:val="0001580E"/>
    <w:rsid w:val="00026DCD"/>
    <w:rsid w:val="00053549"/>
    <w:rsid w:val="000629E4"/>
    <w:rsid w:val="000675A1"/>
    <w:rsid w:val="00071F94"/>
    <w:rsid w:val="00081281"/>
    <w:rsid w:val="0009234B"/>
    <w:rsid w:val="00092B98"/>
    <w:rsid w:val="000B2AC4"/>
    <w:rsid w:val="000B2CAD"/>
    <w:rsid w:val="000F3104"/>
    <w:rsid w:val="000F5484"/>
    <w:rsid w:val="000F6A8F"/>
    <w:rsid w:val="00115E81"/>
    <w:rsid w:val="00123F3C"/>
    <w:rsid w:val="00133FA7"/>
    <w:rsid w:val="00137717"/>
    <w:rsid w:val="00154C99"/>
    <w:rsid w:val="00157CA8"/>
    <w:rsid w:val="001636FD"/>
    <w:rsid w:val="00165819"/>
    <w:rsid w:val="00171281"/>
    <w:rsid w:val="001755B7"/>
    <w:rsid w:val="00181BB4"/>
    <w:rsid w:val="001836C2"/>
    <w:rsid w:val="00186013"/>
    <w:rsid w:val="001906DB"/>
    <w:rsid w:val="001947E9"/>
    <w:rsid w:val="001A3F73"/>
    <w:rsid w:val="001C01BA"/>
    <w:rsid w:val="001C5880"/>
    <w:rsid w:val="001D75D2"/>
    <w:rsid w:val="001E25C1"/>
    <w:rsid w:val="001E7138"/>
    <w:rsid w:val="001F1DD0"/>
    <w:rsid w:val="001F202D"/>
    <w:rsid w:val="001F2A66"/>
    <w:rsid w:val="001F4A4A"/>
    <w:rsid w:val="00215028"/>
    <w:rsid w:val="00222BFD"/>
    <w:rsid w:val="002242AC"/>
    <w:rsid w:val="00241A61"/>
    <w:rsid w:val="00250AEC"/>
    <w:rsid w:val="00250EF4"/>
    <w:rsid w:val="00253629"/>
    <w:rsid w:val="00256609"/>
    <w:rsid w:val="00264D14"/>
    <w:rsid w:val="00270F7E"/>
    <w:rsid w:val="00276756"/>
    <w:rsid w:val="00276C14"/>
    <w:rsid w:val="0028593B"/>
    <w:rsid w:val="002B029C"/>
    <w:rsid w:val="002C7E29"/>
    <w:rsid w:val="002E2BD0"/>
    <w:rsid w:val="002E4C53"/>
    <w:rsid w:val="002F2451"/>
    <w:rsid w:val="00302D4C"/>
    <w:rsid w:val="00303DF3"/>
    <w:rsid w:val="00306405"/>
    <w:rsid w:val="003105BF"/>
    <w:rsid w:val="003111E3"/>
    <w:rsid w:val="00311B4E"/>
    <w:rsid w:val="00316849"/>
    <w:rsid w:val="003267CC"/>
    <w:rsid w:val="00332D9F"/>
    <w:rsid w:val="00337FDD"/>
    <w:rsid w:val="00344FAC"/>
    <w:rsid w:val="0035299D"/>
    <w:rsid w:val="003535D0"/>
    <w:rsid w:val="00353F2A"/>
    <w:rsid w:val="00372326"/>
    <w:rsid w:val="00373F8C"/>
    <w:rsid w:val="00397C09"/>
    <w:rsid w:val="003A6A44"/>
    <w:rsid w:val="003B164A"/>
    <w:rsid w:val="003C253C"/>
    <w:rsid w:val="003C46D5"/>
    <w:rsid w:val="003D0CC2"/>
    <w:rsid w:val="003D6429"/>
    <w:rsid w:val="003E0756"/>
    <w:rsid w:val="003E48A7"/>
    <w:rsid w:val="003E5F76"/>
    <w:rsid w:val="00414B53"/>
    <w:rsid w:val="0041540E"/>
    <w:rsid w:val="004212A7"/>
    <w:rsid w:val="00422BA5"/>
    <w:rsid w:val="00445FB9"/>
    <w:rsid w:val="00446095"/>
    <w:rsid w:val="004503E2"/>
    <w:rsid w:val="00460729"/>
    <w:rsid w:val="00464FC3"/>
    <w:rsid w:val="00480BE9"/>
    <w:rsid w:val="004821EE"/>
    <w:rsid w:val="00484EE1"/>
    <w:rsid w:val="00497A1E"/>
    <w:rsid w:val="004A048E"/>
    <w:rsid w:val="004B3254"/>
    <w:rsid w:val="004E1B3E"/>
    <w:rsid w:val="004E4A60"/>
    <w:rsid w:val="004E674E"/>
    <w:rsid w:val="004F4F97"/>
    <w:rsid w:val="00522E9D"/>
    <w:rsid w:val="00523FCF"/>
    <w:rsid w:val="005360CA"/>
    <w:rsid w:val="00542C14"/>
    <w:rsid w:val="00566E93"/>
    <w:rsid w:val="00575534"/>
    <w:rsid w:val="00594506"/>
    <w:rsid w:val="005A0B89"/>
    <w:rsid w:val="005D1C62"/>
    <w:rsid w:val="005D4DF4"/>
    <w:rsid w:val="005E479A"/>
    <w:rsid w:val="005E61A0"/>
    <w:rsid w:val="00615BF4"/>
    <w:rsid w:val="00616DAC"/>
    <w:rsid w:val="00624FEF"/>
    <w:rsid w:val="0064744A"/>
    <w:rsid w:val="00651A56"/>
    <w:rsid w:val="00653B48"/>
    <w:rsid w:val="00667897"/>
    <w:rsid w:val="00673163"/>
    <w:rsid w:val="00681742"/>
    <w:rsid w:val="0068684A"/>
    <w:rsid w:val="00691CCC"/>
    <w:rsid w:val="00696B20"/>
    <w:rsid w:val="006A0C32"/>
    <w:rsid w:val="006A16A6"/>
    <w:rsid w:val="006A521A"/>
    <w:rsid w:val="006C40B9"/>
    <w:rsid w:val="006C6751"/>
    <w:rsid w:val="006C6DA2"/>
    <w:rsid w:val="006E4BE9"/>
    <w:rsid w:val="006E75C8"/>
    <w:rsid w:val="006E775B"/>
    <w:rsid w:val="006F1A00"/>
    <w:rsid w:val="00700379"/>
    <w:rsid w:val="00703B9E"/>
    <w:rsid w:val="00707085"/>
    <w:rsid w:val="00720246"/>
    <w:rsid w:val="0072331C"/>
    <w:rsid w:val="0072786A"/>
    <w:rsid w:val="00732332"/>
    <w:rsid w:val="00736B89"/>
    <w:rsid w:val="0075406E"/>
    <w:rsid w:val="00784F8B"/>
    <w:rsid w:val="007956A9"/>
    <w:rsid w:val="00796254"/>
    <w:rsid w:val="00796F20"/>
    <w:rsid w:val="007C42A6"/>
    <w:rsid w:val="007E16DE"/>
    <w:rsid w:val="007F0105"/>
    <w:rsid w:val="007F424F"/>
    <w:rsid w:val="00825A33"/>
    <w:rsid w:val="00831F5B"/>
    <w:rsid w:val="00837051"/>
    <w:rsid w:val="008504B7"/>
    <w:rsid w:val="008508AB"/>
    <w:rsid w:val="00856279"/>
    <w:rsid w:val="00857A8F"/>
    <w:rsid w:val="00860132"/>
    <w:rsid w:val="00861752"/>
    <w:rsid w:val="00890C2D"/>
    <w:rsid w:val="00891AEC"/>
    <w:rsid w:val="008A0FE1"/>
    <w:rsid w:val="008A1A69"/>
    <w:rsid w:val="008A2046"/>
    <w:rsid w:val="008B6A5E"/>
    <w:rsid w:val="008B73CD"/>
    <w:rsid w:val="008D4A1E"/>
    <w:rsid w:val="008D6373"/>
    <w:rsid w:val="008E5C6E"/>
    <w:rsid w:val="008E7687"/>
    <w:rsid w:val="008F61F1"/>
    <w:rsid w:val="00907D99"/>
    <w:rsid w:val="009135E2"/>
    <w:rsid w:val="00914301"/>
    <w:rsid w:val="00915E94"/>
    <w:rsid w:val="009166FB"/>
    <w:rsid w:val="009171F9"/>
    <w:rsid w:val="00926BE8"/>
    <w:rsid w:val="00932781"/>
    <w:rsid w:val="00934B20"/>
    <w:rsid w:val="00941DD9"/>
    <w:rsid w:val="00947E80"/>
    <w:rsid w:val="009619BA"/>
    <w:rsid w:val="009620AA"/>
    <w:rsid w:val="00974441"/>
    <w:rsid w:val="0097581B"/>
    <w:rsid w:val="00991867"/>
    <w:rsid w:val="00992334"/>
    <w:rsid w:val="009B391F"/>
    <w:rsid w:val="009B7091"/>
    <w:rsid w:val="009C1AE3"/>
    <w:rsid w:val="009C1F8B"/>
    <w:rsid w:val="009D007A"/>
    <w:rsid w:val="009D0B22"/>
    <w:rsid w:val="009E661B"/>
    <w:rsid w:val="009F60EC"/>
    <w:rsid w:val="00A003BE"/>
    <w:rsid w:val="00A04D0F"/>
    <w:rsid w:val="00A05A1B"/>
    <w:rsid w:val="00A13D4F"/>
    <w:rsid w:val="00A24392"/>
    <w:rsid w:val="00A30104"/>
    <w:rsid w:val="00A413EC"/>
    <w:rsid w:val="00A91F13"/>
    <w:rsid w:val="00AB17D8"/>
    <w:rsid w:val="00AB3BE5"/>
    <w:rsid w:val="00AB3E0D"/>
    <w:rsid w:val="00AC0057"/>
    <w:rsid w:val="00AD722B"/>
    <w:rsid w:val="00AE100C"/>
    <w:rsid w:val="00AE6498"/>
    <w:rsid w:val="00AF5CB1"/>
    <w:rsid w:val="00AF67CE"/>
    <w:rsid w:val="00B00314"/>
    <w:rsid w:val="00B126D5"/>
    <w:rsid w:val="00B12BA6"/>
    <w:rsid w:val="00B170FA"/>
    <w:rsid w:val="00B172C5"/>
    <w:rsid w:val="00B242F2"/>
    <w:rsid w:val="00B26262"/>
    <w:rsid w:val="00B312CC"/>
    <w:rsid w:val="00B34D09"/>
    <w:rsid w:val="00B51BA4"/>
    <w:rsid w:val="00B574AF"/>
    <w:rsid w:val="00B70AF9"/>
    <w:rsid w:val="00B90C2A"/>
    <w:rsid w:val="00B949E6"/>
    <w:rsid w:val="00BA6339"/>
    <w:rsid w:val="00BB03CE"/>
    <w:rsid w:val="00BB4245"/>
    <w:rsid w:val="00BB5600"/>
    <w:rsid w:val="00BD27C8"/>
    <w:rsid w:val="00BE410D"/>
    <w:rsid w:val="00BF617F"/>
    <w:rsid w:val="00BF67A1"/>
    <w:rsid w:val="00C03FAF"/>
    <w:rsid w:val="00C063DF"/>
    <w:rsid w:val="00C15C8C"/>
    <w:rsid w:val="00C353F2"/>
    <w:rsid w:val="00C365E1"/>
    <w:rsid w:val="00C4014D"/>
    <w:rsid w:val="00C461B9"/>
    <w:rsid w:val="00C53267"/>
    <w:rsid w:val="00C55F21"/>
    <w:rsid w:val="00C57BA1"/>
    <w:rsid w:val="00C77B44"/>
    <w:rsid w:val="00C815FD"/>
    <w:rsid w:val="00C83376"/>
    <w:rsid w:val="00C86F94"/>
    <w:rsid w:val="00C90A96"/>
    <w:rsid w:val="00C91226"/>
    <w:rsid w:val="00CA28E8"/>
    <w:rsid w:val="00CA56E9"/>
    <w:rsid w:val="00CB5262"/>
    <w:rsid w:val="00CC671C"/>
    <w:rsid w:val="00CE71FD"/>
    <w:rsid w:val="00CF298F"/>
    <w:rsid w:val="00D03257"/>
    <w:rsid w:val="00D12E23"/>
    <w:rsid w:val="00D15509"/>
    <w:rsid w:val="00D61343"/>
    <w:rsid w:val="00D7496F"/>
    <w:rsid w:val="00D81899"/>
    <w:rsid w:val="00D92C92"/>
    <w:rsid w:val="00DA1951"/>
    <w:rsid w:val="00DA7093"/>
    <w:rsid w:val="00DB775F"/>
    <w:rsid w:val="00DC0E69"/>
    <w:rsid w:val="00DD1269"/>
    <w:rsid w:val="00DE2A52"/>
    <w:rsid w:val="00DF4D36"/>
    <w:rsid w:val="00E02632"/>
    <w:rsid w:val="00E109AD"/>
    <w:rsid w:val="00E31E86"/>
    <w:rsid w:val="00E41360"/>
    <w:rsid w:val="00E41CA0"/>
    <w:rsid w:val="00E47D04"/>
    <w:rsid w:val="00E6098C"/>
    <w:rsid w:val="00E64B1C"/>
    <w:rsid w:val="00E72588"/>
    <w:rsid w:val="00E73C26"/>
    <w:rsid w:val="00E876E7"/>
    <w:rsid w:val="00EA087A"/>
    <w:rsid w:val="00EA4911"/>
    <w:rsid w:val="00EA6DF6"/>
    <w:rsid w:val="00EB3B7F"/>
    <w:rsid w:val="00EB52DA"/>
    <w:rsid w:val="00EB7725"/>
    <w:rsid w:val="00ED6DB8"/>
    <w:rsid w:val="00ED7363"/>
    <w:rsid w:val="00ED7B9F"/>
    <w:rsid w:val="00EE202A"/>
    <w:rsid w:val="00EE5D5F"/>
    <w:rsid w:val="00EF2878"/>
    <w:rsid w:val="00EF5651"/>
    <w:rsid w:val="00F00BD0"/>
    <w:rsid w:val="00F01457"/>
    <w:rsid w:val="00F1661D"/>
    <w:rsid w:val="00F3189A"/>
    <w:rsid w:val="00F35F1F"/>
    <w:rsid w:val="00F41DDB"/>
    <w:rsid w:val="00F508A8"/>
    <w:rsid w:val="00F52E48"/>
    <w:rsid w:val="00F55D40"/>
    <w:rsid w:val="00F661BA"/>
    <w:rsid w:val="00F74918"/>
    <w:rsid w:val="00F8452B"/>
    <w:rsid w:val="00F86491"/>
    <w:rsid w:val="00F87750"/>
    <w:rsid w:val="00F879FE"/>
    <w:rsid w:val="00FA11ED"/>
    <w:rsid w:val="00FA1ABA"/>
    <w:rsid w:val="00FC350A"/>
    <w:rsid w:val="00FE1F1E"/>
    <w:rsid w:val="00FE454F"/>
    <w:rsid w:val="00FE5A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3D5E"/>
  <w15:docId w15:val="{E89448C4-79D5-4AB7-AC89-4FD8EA07F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4C53"/>
  </w:style>
  <w:style w:type="paragraph" w:styleId="Nagwek2">
    <w:name w:val="heading 2"/>
    <w:basedOn w:val="Normalny"/>
    <w:link w:val="Nagwek2Znak"/>
    <w:uiPriority w:val="9"/>
    <w:qFormat/>
    <w:rsid w:val="00F55D4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104"/>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basedOn w:val="Domylnaczcionkaakapitu"/>
    <w:link w:val="Nagwek"/>
    <w:uiPriority w:val="99"/>
    <w:rsid w:val="000F3104"/>
    <w:rPr>
      <w:rFonts w:ascii="Times New Roman" w:eastAsia="Times New Roman" w:hAnsi="Times New Roman" w:cs="Times New Roman"/>
      <w:lang w:eastAsia="pl-PL"/>
    </w:rPr>
  </w:style>
  <w:style w:type="paragraph" w:styleId="Stopka">
    <w:name w:val="footer"/>
    <w:basedOn w:val="Normalny"/>
    <w:link w:val="StopkaZnak"/>
    <w:uiPriority w:val="99"/>
    <w:unhideWhenUsed/>
    <w:rsid w:val="000F3104"/>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StopkaZnak">
    <w:name w:val="Stopka Znak"/>
    <w:basedOn w:val="Domylnaczcionkaakapitu"/>
    <w:link w:val="Stopka"/>
    <w:uiPriority w:val="99"/>
    <w:rsid w:val="000F3104"/>
    <w:rPr>
      <w:rFonts w:ascii="Times New Roman" w:eastAsia="Times New Roman" w:hAnsi="Times New Roman" w:cs="Times New Roman"/>
      <w:lang w:eastAsia="pl-PL"/>
    </w:rPr>
  </w:style>
  <w:style w:type="character" w:styleId="Odwoaniedokomentarza">
    <w:name w:val="annotation reference"/>
    <w:basedOn w:val="Domylnaczcionkaakapitu"/>
    <w:uiPriority w:val="99"/>
    <w:semiHidden/>
    <w:unhideWhenUsed/>
    <w:rsid w:val="000F3104"/>
    <w:rPr>
      <w:sz w:val="16"/>
      <w:szCs w:val="16"/>
    </w:rPr>
  </w:style>
  <w:style w:type="paragraph" w:styleId="Tekstkomentarza">
    <w:name w:val="annotation text"/>
    <w:basedOn w:val="Normalny"/>
    <w:link w:val="TekstkomentarzaZnak"/>
    <w:uiPriority w:val="99"/>
    <w:semiHidden/>
    <w:unhideWhenUsed/>
    <w:rsid w:val="000F310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F3104"/>
    <w:rPr>
      <w:rFonts w:ascii="Times New Roman" w:eastAsia="Times New Roman" w:hAnsi="Times New Roman" w:cs="Times New Roman"/>
      <w:sz w:val="20"/>
      <w:szCs w:val="20"/>
      <w:lang w:eastAsia="pl-PL"/>
    </w:rPr>
  </w:style>
  <w:style w:type="paragraph" w:styleId="Akapitzlist">
    <w:name w:val="List Paragraph"/>
    <w:aliases w:val="Numerowanie,L1,2 heading,A_wyliczenie,K-P_odwolanie,maz_wyliczenie,opis dzialania,Akapit z listą BS,Kolorowa lista — akcent 11,Bullets,CW_Lista,sw tekst,normalny tekst,Obiekt,BulletC,NOWY,List Paragraph1,Bulleted list,lp1"/>
    <w:basedOn w:val="Normalny"/>
    <w:link w:val="AkapitzlistZnak"/>
    <w:uiPriority w:val="34"/>
    <w:qFormat/>
    <w:rsid w:val="00673163"/>
    <w:pPr>
      <w:ind w:left="720"/>
      <w:contextualSpacing/>
    </w:pPr>
  </w:style>
  <w:style w:type="paragraph" w:styleId="Tematkomentarza">
    <w:name w:val="annotation subject"/>
    <w:basedOn w:val="Tekstkomentarza"/>
    <w:next w:val="Tekstkomentarza"/>
    <w:link w:val="TematkomentarzaZnak"/>
    <w:uiPriority w:val="99"/>
    <w:semiHidden/>
    <w:unhideWhenUsed/>
    <w:rsid w:val="00C91226"/>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C91226"/>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rsid w:val="00F55D40"/>
    <w:rPr>
      <w:rFonts w:ascii="Times New Roman" w:eastAsia="Times New Roman" w:hAnsi="Times New Roman" w:cs="Times New Roman"/>
      <w:b/>
      <w:bCs/>
      <w:sz w:val="36"/>
      <w:szCs w:val="36"/>
      <w:lang w:eastAsia="pl-PL"/>
    </w:rPr>
  </w:style>
  <w:style w:type="character" w:customStyle="1" w:styleId="fn-ref">
    <w:name w:val="fn-ref"/>
    <w:basedOn w:val="Domylnaczcionkaakapitu"/>
    <w:rsid w:val="00F55D40"/>
  </w:style>
  <w:style w:type="character" w:styleId="Uwydatnienie">
    <w:name w:val="Emphasis"/>
    <w:basedOn w:val="Domylnaczcionkaakapitu"/>
    <w:uiPriority w:val="20"/>
    <w:qFormat/>
    <w:rsid w:val="00F55D40"/>
    <w:rPr>
      <w:i/>
      <w:iCs/>
    </w:rPr>
  </w:style>
  <w:style w:type="paragraph" w:styleId="Poprawka">
    <w:name w:val="Revision"/>
    <w:hidden/>
    <w:uiPriority w:val="99"/>
    <w:semiHidden/>
    <w:rsid w:val="004821EE"/>
    <w:pPr>
      <w:spacing w:after="0" w:line="240" w:lineRule="auto"/>
    </w:pPr>
  </w:style>
  <w:style w:type="character" w:customStyle="1" w:styleId="markedcontent">
    <w:name w:val="markedcontent"/>
    <w:basedOn w:val="Domylnaczcionkaakapitu"/>
    <w:rsid w:val="008B73CD"/>
  </w:style>
  <w:style w:type="character" w:customStyle="1" w:styleId="alb-s">
    <w:name w:val="a_lb-s"/>
    <w:basedOn w:val="Domylnaczcionkaakapitu"/>
    <w:rsid w:val="008F61F1"/>
  </w:style>
  <w:style w:type="paragraph" w:styleId="Tekstpodstawowy">
    <w:name w:val="Body Text"/>
    <w:basedOn w:val="Normalny"/>
    <w:link w:val="TekstpodstawowyZnak"/>
    <w:rsid w:val="00FA1ABA"/>
    <w:pPr>
      <w:spacing w:after="120" w:line="240" w:lineRule="auto"/>
      <w:jc w:val="both"/>
    </w:pPr>
    <w:rPr>
      <w:rFonts w:ascii="Tahoma" w:eastAsia="Times New Roman" w:hAnsi="Tahoma" w:cs="Tahoma"/>
      <w:sz w:val="24"/>
      <w:szCs w:val="24"/>
      <w:lang w:eastAsia="pl-PL"/>
    </w:rPr>
  </w:style>
  <w:style w:type="character" w:customStyle="1" w:styleId="TekstpodstawowyZnak">
    <w:name w:val="Tekst podstawowy Znak"/>
    <w:basedOn w:val="Domylnaczcionkaakapitu"/>
    <w:link w:val="Tekstpodstawowy"/>
    <w:rsid w:val="00FA1ABA"/>
    <w:rPr>
      <w:rFonts w:ascii="Tahoma" w:eastAsia="Times New Roman" w:hAnsi="Tahoma" w:cs="Tahoma"/>
      <w:sz w:val="24"/>
      <w:szCs w:val="24"/>
      <w:lang w:eastAsia="pl-PL"/>
    </w:rPr>
  </w:style>
  <w:style w:type="paragraph" w:styleId="Tekstprzypisukocowego">
    <w:name w:val="endnote text"/>
    <w:basedOn w:val="Normalny"/>
    <w:link w:val="TekstprzypisukocowegoZnak"/>
    <w:uiPriority w:val="99"/>
    <w:semiHidden/>
    <w:unhideWhenUsed/>
    <w:rsid w:val="004212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12A7"/>
    <w:rPr>
      <w:sz w:val="20"/>
      <w:szCs w:val="20"/>
    </w:rPr>
  </w:style>
  <w:style w:type="character" w:styleId="Odwoanieprzypisukocowego">
    <w:name w:val="endnote reference"/>
    <w:basedOn w:val="Domylnaczcionkaakapitu"/>
    <w:uiPriority w:val="99"/>
    <w:semiHidden/>
    <w:unhideWhenUsed/>
    <w:rsid w:val="004212A7"/>
    <w:rPr>
      <w:vertAlign w:val="superscript"/>
    </w:rPr>
  </w:style>
  <w:style w:type="paragraph" w:customStyle="1" w:styleId="Default">
    <w:name w:val="Default"/>
    <w:rsid w:val="00D12E23"/>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1 Znak,2 heading Znak,A_wyliczenie Znak,K-P_odwolanie Znak,maz_wyliczenie Znak,opis dzialania Znak,Akapit z listą BS Znak,Kolorowa lista — akcent 11 Znak,Bullets Znak,CW_Lista Znak,sw tekst Znak,normalny tekst Znak"/>
    <w:link w:val="Akapitzlist"/>
    <w:uiPriority w:val="34"/>
    <w:qFormat/>
    <w:rsid w:val="00536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563145">
      <w:bodyDiv w:val="1"/>
      <w:marLeft w:val="0"/>
      <w:marRight w:val="0"/>
      <w:marTop w:val="0"/>
      <w:marBottom w:val="0"/>
      <w:divBdr>
        <w:top w:val="none" w:sz="0" w:space="0" w:color="auto"/>
        <w:left w:val="none" w:sz="0" w:space="0" w:color="auto"/>
        <w:bottom w:val="none" w:sz="0" w:space="0" w:color="auto"/>
        <w:right w:val="none" w:sz="0" w:space="0" w:color="auto"/>
      </w:divBdr>
      <w:divsChild>
        <w:div w:id="1920285468">
          <w:marLeft w:val="0"/>
          <w:marRight w:val="0"/>
          <w:marTop w:val="0"/>
          <w:marBottom w:val="0"/>
          <w:divBdr>
            <w:top w:val="none" w:sz="0" w:space="0" w:color="auto"/>
            <w:left w:val="none" w:sz="0" w:space="0" w:color="auto"/>
            <w:bottom w:val="none" w:sz="0" w:space="0" w:color="auto"/>
            <w:right w:val="none" w:sz="0" w:space="0" w:color="auto"/>
          </w:divBdr>
        </w:div>
        <w:div w:id="896210012">
          <w:marLeft w:val="0"/>
          <w:marRight w:val="0"/>
          <w:marTop w:val="0"/>
          <w:marBottom w:val="0"/>
          <w:divBdr>
            <w:top w:val="none" w:sz="0" w:space="0" w:color="auto"/>
            <w:left w:val="none" w:sz="0" w:space="0" w:color="auto"/>
            <w:bottom w:val="none" w:sz="0" w:space="0" w:color="auto"/>
            <w:right w:val="none" w:sz="0" w:space="0" w:color="auto"/>
          </w:divBdr>
        </w:div>
        <w:div w:id="140075239">
          <w:marLeft w:val="0"/>
          <w:marRight w:val="0"/>
          <w:marTop w:val="0"/>
          <w:marBottom w:val="0"/>
          <w:divBdr>
            <w:top w:val="none" w:sz="0" w:space="0" w:color="auto"/>
            <w:left w:val="none" w:sz="0" w:space="0" w:color="auto"/>
            <w:bottom w:val="none" w:sz="0" w:space="0" w:color="auto"/>
            <w:right w:val="none" w:sz="0" w:space="0" w:color="auto"/>
          </w:divBdr>
        </w:div>
        <w:div w:id="811479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117B40-C220-465D-9DBA-B23553E3D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2958</TotalTime>
  <Pages>23</Pages>
  <Words>10684</Words>
  <Characters>64105</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Nowak</dc:creator>
  <cp:lastModifiedBy>Michał K</cp:lastModifiedBy>
  <cp:revision>64</cp:revision>
  <cp:lastPrinted>2022-08-18T11:29:00Z</cp:lastPrinted>
  <dcterms:created xsi:type="dcterms:W3CDTF">2025-03-17T11:03:00Z</dcterms:created>
  <dcterms:modified xsi:type="dcterms:W3CDTF">2026-01-02T22:11:00Z</dcterms:modified>
</cp:coreProperties>
</file>